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E0D" w:rsidRPr="00112CC0" w:rsidRDefault="008C0E0D" w:rsidP="008C0E0D">
      <w:pPr>
        <w:spacing w:after="0" w:line="480" w:lineRule="auto"/>
        <w:jc w:val="center"/>
        <w:rPr>
          <w:rFonts w:ascii="Times New Roman" w:hAnsi="Times New Roman" w:cs="Times New Roman"/>
          <w:b/>
          <w:sz w:val="24"/>
          <w:szCs w:val="24"/>
        </w:rPr>
      </w:pPr>
      <w:r w:rsidRPr="00112CC0">
        <w:rPr>
          <w:rFonts w:ascii="Times New Roman" w:hAnsi="Times New Roman" w:cs="Times New Roman"/>
          <w:b/>
          <w:sz w:val="24"/>
          <w:szCs w:val="24"/>
        </w:rPr>
        <w:t>BAB I</w:t>
      </w:r>
    </w:p>
    <w:p w:rsidR="008C0E0D" w:rsidRDefault="008C0E0D" w:rsidP="008C0E0D">
      <w:pPr>
        <w:spacing w:after="0" w:line="480" w:lineRule="auto"/>
        <w:jc w:val="center"/>
        <w:rPr>
          <w:rFonts w:ascii="Times New Roman" w:hAnsi="Times New Roman" w:cs="Times New Roman"/>
          <w:b/>
          <w:sz w:val="24"/>
          <w:szCs w:val="24"/>
        </w:rPr>
      </w:pPr>
      <w:r w:rsidRPr="00112CC0">
        <w:rPr>
          <w:rFonts w:ascii="Times New Roman" w:hAnsi="Times New Roman" w:cs="Times New Roman"/>
          <w:b/>
          <w:sz w:val="24"/>
          <w:szCs w:val="24"/>
        </w:rPr>
        <w:t>PENDAHULUAN</w:t>
      </w:r>
    </w:p>
    <w:p w:rsidR="008C0E0D" w:rsidRPr="00112CC0" w:rsidRDefault="008C0E0D" w:rsidP="008C0E0D">
      <w:pPr>
        <w:spacing w:after="0" w:line="480" w:lineRule="auto"/>
        <w:jc w:val="center"/>
        <w:rPr>
          <w:rFonts w:ascii="Times New Roman" w:hAnsi="Times New Roman" w:cs="Times New Roman"/>
          <w:b/>
          <w:sz w:val="24"/>
          <w:szCs w:val="24"/>
        </w:rPr>
      </w:pPr>
    </w:p>
    <w:p w:rsidR="008C0E0D" w:rsidRPr="00112CC0" w:rsidRDefault="008C0E0D" w:rsidP="008C0E0D">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1</w:t>
      </w:r>
      <w:r w:rsidRPr="00112CC0">
        <w:rPr>
          <w:rFonts w:ascii="Times New Roman" w:hAnsi="Times New Roman" w:cs="Times New Roman"/>
          <w:b/>
          <w:sz w:val="24"/>
          <w:szCs w:val="24"/>
        </w:rPr>
        <w:t>.</w:t>
      </w:r>
      <w:r>
        <w:rPr>
          <w:rFonts w:ascii="Times New Roman" w:hAnsi="Times New Roman" w:cs="Times New Roman"/>
          <w:b/>
          <w:sz w:val="24"/>
          <w:szCs w:val="24"/>
        </w:rPr>
        <w:t>1</w:t>
      </w:r>
      <w:r w:rsidRPr="00112CC0">
        <w:rPr>
          <w:rFonts w:ascii="Times New Roman" w:hAnsi="Times New Roman" w:cs="Times New Roman"/>
          <w:b/>
          <w:sz w:val="24"/>
          <w:szCs w:val="24"/>
        </w:rPr>
        <w:t xml:space="preserve"> </w:t>
      </w:r>
      <w:r>
        <w:rPr>
          <w:rFonts w:ascii="Times New Roman" w:hAnsi="Times New Roman" w:cs="Times New Roman"/>
          <w:b/>
          <w:sz w:val="24"/>
          <w:szCs w:val="24"/>
        </w:rPr>
        <w:tab/>
      </w:r>
      <w:r w:rsidRPr="00112CC0">
        <w:rPr>
          <w:rFonts w:ascii="Times New Roman" w:hAnsi="Times New Roman" w:cs="Times New Roman"/>
          <w:b/>
          <w:sz w:val="24"/>
          <w:szCs w:val="24"/>
        </w:rPr>
        <w:t xml:space="preserve">Latar Belakang </w:t>
      </w:r>
      <w:r w:rsidR="007C435A">
        <w:rPr>
          <w:rFonts w:ascii="Times New Roman" w:hAnsi="Times New Roman" w:cs="Times New Roman"/>
          <w:b/>
          <w:sz w:val="24"/>
          <w:szCs w:val="24"/>
        </w:rPr>
        <w:t>Penelitian</w:t>
      </w:r>
    </w:p>
    <w:p w:rsidR="008C0E0D" w:rsidRPr="003319CF" w:rsidRDefault="008C0E0D" w:rsidP="008C0E0D">
      <w:pPr>
        <w:spacing w:after="0" w:line="480" w:lineRule="auto"/>
        <w:ind w:firstLine="720"/>
        <w:jc w:val="both"/>
        <w:rPr>
          <w:rFonts w:ascii="Times New Roman" w:hAnsi="Times New Roman" w:cs="Times New Roman"/>
          <w:sz w:val="24"/>
          <w:szCs w:val="24"/>
        </w:rPr>
      </w:pPr>
      <w:r w:rsidRPr="003319CF">
        <w:rPr>
          <w:rFonts w:ascii="Times New Roman" w:hAnsi="Times New Roman" w:cs="Times New Roman"/>
          <w:sz w:val="24"/>
          <w:szCs w:val="24"/>
        </w:rPr>
        <w:t xml:space="preserve">Dalam era globalisasi ini, perbankan telah banyak mendominasi sistem perekonomian di seluruh dunia khususnya di Indonesia. Hal ini dikarenakan bank mampu menyediakan dana bagi setiap kegiatan usaha yang dapat meningkatkan sistem perekonomian suatu negara. </w:t>
      </w:r>
      <w:r>
        <w:rPr>
          <w:rFonts w:ascii="Times New Roman" w:hAnsi="Times New Roman" w:cs="Times New Roman"/>
          <w:sz w:val="24"/>
          <w:szCs w:val="24"/>
        </w:rPr>
        <w:t xml:space="preserve">Menurut Kasmir (2008:11) bahwa </w:t>
      </w:r>
      <w:r w:rsidRPr="003319CF">
        <w:rPr>
          <w:rFonts w:ascii="Times New Roman" w:hAnsi="Times New Roman" w:cs="Times New Roman"/>
          <w:sz w:val="24"/>
          <w:szCs w:val="24"/>
        </w:rPr>
        <w:t>bank s</w:t>
      </w:r>
      <w:r w:rsidR="00583C74">
        <w:rPr>
          <w:rFonts w:ascii="Times New Roman" w:hAnsi="Times New Roman" w:cs="Times New Roman"/>
          <w:sz w:val="24"/>
          <w:szCs w:val="24"/>
        </w:rPr>
        <w:t xml:space="preserve">ecara sederhana dapat diartikan </w:t>
      </w:r>
      <w:r w:rsidRPr="003319CF">
        <w:rPr>
          <w:rFonts w:ascii="Times New Roman" w:hAnsi="Times New Roman" w:cs="Times New Roman"/>
          <w:sz w:val="24"/>
          <w:szCs w:val="24"/>
        </w:rPr>
        <w:t xml:space="preserve">sebagai </w:t>
      </w:r>
      <w:r w:rsidR="00583C74">
        <w:rPr>
          <w:rFonts w:ascii="Times New Roman" w:hAnsi="Times New Roman" w:cs="Times New Roman"/>
          <w:sz w:val="24"/>
          <w:szCs w:val="24"/>
        </w:rPr>
        <w:t>“</w:t>
      </w:r>
      <w:r w:rsidRPr="003319CF">
        <w:rPr>
          <w:rFonts w:ascii="Times New Roman" w:hAnsi="Times New Roman" w:cs="Times New Roman"/>
          <w:sz w:val="24"/>
          <w:szCs w:val="24"/>
        </w:rPr>
        <w:t>lembaga keuangan yang kegia</w:t>
      </w:r>
      <w:r>
        <w:rPr>
          <w:rFonts w:ascii="Times New Roman" w:hAnsi="Times New Roman" w:cs="Times New Roman"/>
          <w:sz w:val="24"/>
          <w:szCs w:val="24"/>
        </w:rPr>
        <w:t>tan</w:t>
      </w:r>
      <w:r w:rsidRPr="003319CF">
        <w:rPr>
          <w:rFonts w:ascii="Times New Roman" w:hAnsi="Times New Roman" w:cs="Times New Roman"/>
          <w:sz w:val="24"/>
          <w:szCs w:val="24"/>
        </w:rPr>
        <w:t xml:space="preserve"> utamanya adalah menghimpun dana dari masyarakat dan menyalurkan kembali dana tersebut kepada masyarakat ser</w:t>
      </w:r>
      <w:r>
        <w:rPr>
          <w:rFonts w:ascii="Times New Roman" w:hAnsi="Times New Roman" w:cs="Times New Roman"/>
          <w:sz w:val="24"/>
          <w:szCs w:val="24"/>
        </w:rPr>
        <w:t>ta memberikan jasa bank lainnya</w:t>
      </w:r>
      <w:r w:rsidR="00583C74">
        <w:rPr>
          <w:rFonts w:ascii="Times New Roman" w:hAnsi="Times New Roman" w:cs="Times New Roman"/>
          <w:sz w:val="24"/>
          <w:szCs w:val="24"/>
        </w:rPr>
        <w:t>”</w:t>
      </w:r>
      <w:r>
        <w:rPr>
          <w:rFonts w:ascii="Times New Roman" w:hAnsi="Times New Roman" w:cs="Times New Roman"/>
          <w:sz w:val="24"/>
          <w:szCs w:val="24"/>
        </w:rPr>
        <w:t xml:space="preserve">. Sedangkan menurut Ismail (2010) </w:t>
      </w:r>
      <w:r w:rsidR="00583C74">
        <w:rPr>
          <w:rFonts w:ascii="Times New Roman" w:hAnsi="Times New Roman" w:cs="Times New Roman"/>
          <w:sz w:val="24"/>
          <w:szCs w:val="24"/>
        </w:rPr>
        <w:t>“</w:t>
      </w:r>
      <w:r>
        <w:rPr>
          <w:rFonts w:ascii="Times New Roman" w:hAnsi="Times New Roman" w:cs="Times New Roman"/>
          <w:sz w:val="24"/>
          <w:szCs w:val="24"/>
        </w:rPr>
        <w:t>perbankan merupakan salah satu lembaga keuangan yang mempunyai fungsi dalam perantara keuangan diantaranya menyalurkan dana yang berkelebihan dana kepada pihak yang kekurangan dana</w:t>
      </w:r>
      <w:r w:rsidR="00583C74">
        <w:rPr>
          <w:rFonts w:ascii="Times New Roman" w:hAnsi="Times New Roman" w:cs="Times New Roman"/>
          <w:sz w:val="24"/>
          <w:szCs w:val="24"/>
        </w:rPr>
        <w:t>”</w:t>
      </w:r>
      <w:r>
        <w:rPr>
          <w:rFonts w:ascii="Times New Roman" w:hAnsi="Times New Roman" w:cs="Times New Roman"/>
          <w:sz w:val="24"/>
          <w:szCs w:val="24"/>
        </w:rPr>
        <w:t>.</w:t>
      </w:r>
      <w:r w:rsidRPr="003319CF">
        <w:rPr>
          <w:rFonts w:ascii="Times New Roman" w:hAnsi="Times New Roman" w:cs="Times New Roman"/>
          <w:sz w:val="24"/>
          <w:szCs w:val="24"/>
        </w:rPr>
        <w:t xml:space="preserve"> </w:t>
      </w:r>
      <w:r>
        <w:rPr>
          <w:rFonts w:ascii="Times New Roman" w:hAnsi="Times New Roman" w:cs="Times New Roman"/>
          <w:sz w:val="24"/>
          <w:szCs w:val="24"/>
        </w:rPr>
        <w:t>Dana yang dimiliki perbankan berasal dari dana ban</w:t>
      </w:r>
      <w:r w:rsidR="00701F39">
        <w:rPr>
          <w:rFonts w:ascii="Times New Roman" w:hAnsi="Times New Roman" w:cs="Times New Roman"/>
          <w:sz w:val="24"/>
          <w:szCs w:val="24"/>
        </w:rPr>
        <w:t>k itu sendiri</w:t>
      </w:r>
      <w:r>
        <w:rPr>
          <w:rFonts w:ascii="Times New Roman" w:hAnsi="Times New Roman" w:cs="Times New Roman"/>
          <w:sz w:val="24"/>
          <w:szCs w:val="24"/>
        </w:rPr>
        <w:t xml:space="preserve">, dana dari masyarakat dan dana pinjaman. Perbankan juga dibebani suatu misi dalam perekonomian Indonesia, yaitu diantaranya meningkatkan taraf hidup masyarakat dengan menyalurkan dana kepada masyarakat dalam bentuk kredit agar daya beli masyarakat dapat meningkat, sehingga akan meningkatkan pembangunan ekonomi Indonesia (Ramdhan,2013). </w:t>
      </w:r>
      <w:r w:rsidRPr="003319CF">
        <w:rPr>
          <w:rFonts w:ascii="Times New Roman" w:hAnsi="Times New Roman" w:cs="Times New Roman"/>
          <w:sz w:val="24"/>
          <w:szCs w:val="24"/>
        </w:rPr>
        <w:t>Berdasarkan prinsip kegiatan operasionalnya bank dibedakan atas dua jenis yaitu ban</w:t>
      </w:r>
      <w:r>
        <w:rPr>
          <w:rFonts w:ascii="Times New Roman" w:hAnsi="Times New Roman" w:cs="Times New Roman"/>
          <w:sz w:val="24"/>
          <w:szCs w:val="24"/>
        </w:rPr>
        <w:t xml:space="preserve">k konvensional dan bank syariah, </w:t>
      </w:r>
      <w:r w:rsidRPr="003319CF">
        <w:rPr>
          <w:rFonts w:ascii="Times New Roman" w:hAnsi="Times New Roman" w:cs="Times New Roman"/>
          <w:sz w:val="24"/>
          <w:szCs w:val="24"/>
        </w:rPr>
        <w:t>dimana bank konvensional merupakan bank yang kegiatan operasionalnya menggunakan sistem konvensional yaitu dengan bunga, sedangkan bank syariah merupakan bank yang bero</w:t>
      </w:r>
      <w:r w:rsidR="00583C74">
        <w:rPr>
          <w:rFonts w:ascii="Times New Roman" w:hAnsi="Times New Roman" w:cs="Times New Roman"/>
          <w:sz w:val="24"/>
          <w:szCs w:val="24"/>
        </w:rPr>
        <w:t>perasi dengan menggunakan prinsip</w:t>
      </w:r>
      <w:r w:rsidRPr="003319CF">
        <w:rPr>
          <w:rFonts w:ascii="Times New Roman" w:hAnsi="Times New Roman" w:cs="Times New Roman"/>
          <w:sz w:val="24"/>
          <w:szCs w:val="24"/>
        </w:rPr>
        <w:t xml:space="preserve"> syariah yang </w:t>
      </w:r>
      <w:r>
        <w:rPr>
          <w:rFonts w:ascii="Times New Roman" w:hAnsi="Times New Roman" w:cs="Times New Roman"/>
          <w:sz w:val="24"/>
          <w:szCs w:val="24"/>
        </w:rPr>
        <w:t>tentunya dihalalkan oleh agama I</w:t>
      </w:r>
      <w:r w:rsidRPr="003319CF">
        <w:rPr>
          <w:rFonts w:ascii="Times New Roman" w:hAnsi="Times New Roman" w:cs="Times New Roman"/>
          <w:sz w:val="24"/>
          <w:szCs w:val="24"/>
        </w:rPr>
        <w:t>slam.</w:t>
      </w:r>
    </w:p>
    <w:p w:rsidR="008C0E0D" w:rsidRDefault="008C0E0D" w:rsidP="008C0E0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Gagasan mengenai bank yang menggunakan </w:t>
      </w:r>
      <w:r w:rsidR="00583C74">
        <w:rPr>
          <w:rFonts w:ascii="Times New Roman" w:hAnsi="Times New Roman" w:cs="Times New Roman"/>
          <w:sz w:val="24"/>
          <w:szCs w:val="24"/>
        </w:rPr>
        <w:t>prinsip</w:t>
      </w:r>
      <w:r>
        <w:rPr>
          <w:rFonts w:ascii="Times New Roman" w:hAnsi="Times New Roman" w:cs="Times New Roman"/>
          <w:sz w:val="24"/>
          <w:szCs w:val="24"/>
        </w:rPr>
        <w:t xml:space="preserve"> bagi hasil telah muncul sejak lama, ditandai dengan banyaknya pemikir-pemikir muslim yang menulis tentang keberadaan bank syariah seperti Anwar Qureshi (1946), Nalem Siddiqi (1948) dan Mahmud Ahmad (1952). Kemudian uraian yang lebih terperinci tentang gagasan itu ditulis oleh Mawdudi (1961). Demikian juga dengan tulisan-tulisan Muhammad Hamidullah yang ditulis pada 1944, 1955, 1957 dan 1962, bisa dikategorikan sebagai gagasan pendahul</w:t>
      </w:r>
      <w:r w:rsidR="0096557B">
        <w:rPr>
          <w:rFonts w:ascii="Times New Roman" w:hAnsi="Times New Roman" w:cs="Times New Roman"/>
          <w:sz w:val="24"/>
          <w:szCs w:val="24"/>
        </w:rPr>
        <w:t>u mengenai perbankan Islam (</w:t>
      </w:r>
      <w:r>
        <w:rPr>
          <w:rFonts w:ascii="Times New Roman" w:hAnsi="Times New Roman" w:cs="Times New Roman"/>
          <w:sz w:val="24"/>
          <w:szCs w:val="24"/>
        </w:rPr>
        <w:t>Sudarsono, 2007:28).</w:t>
      </w:r>
    </w:p>
    <w:p w:rsidR="008C0E0D" w:rsidRDefault="008C0E0D" w:rsidP="008C0E0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Perbankan yang mulanya hanya ada di daratan Eropa kemudian menyebar ke Asia Barat. Sejalan </w:t>
      </w:r>
      <w:r w:rsidR="0096557B">
        <w:rPr>
          <w:rFonts w:ascii="Times New Roman" w:hAnsi="Times New Roman" w:cs="Times New Roman"/>
          <w:sz w:val="24"/>
          <w:szCs w:val="24"/>
        </w:rPr>
        <w:t xml:space="preserve">dengan perkembangan daerah jajahan, maka perbankan pun ikut dibawa ke negara jajahan mereka. Di Indonesia juga tidak terlepas penjajahan Belanda yang mendirikan beberapa bank seperti </w:t>
      </w:r>
      <w:r w:rsidR="0096557B" w:rsidRPr="0096557B">
        <w:rPr>
          <w:rFonts w:ascii="Times New Roman" w:hAnsi="Times New Roman" w:cs="Times New Roman"/>
          <w:i/>
          <w:sz w:val="24"/>
          <w:szCs w:val="24"/>
        </w:rPr>
        <w:t>De</w:t>
      </w:r>
      <w:r w:rsidR="0096557B">
        <w:rPr>
          <w:rFonts w:ascii="Times New Roman" w:hAnsi="Times New Roman" w:cs="Times New Roman"/>
          <w:sz w:val="24"/>
          <w:szCs w:val="24"/>
        </w:rPr>
        <w:t xml:space="preserve"> </w:t>
      </w:r>
      <w:r w:rsidR="0096557B" w:rsidRPr="0096557B">
        <w:rPr>
          <w:rFonts w:ascii="Times New Roman" w:hAnsi="Times New Roman" w:cs="Times New Roman"/>
          <w:i/>
          <w:sz w:val="24"/>
          <w:szCs w:val="24"/>
        </w:rPr>
        <w:t>Javasche</w:t>
      </w:r>
      <w:r w:rsidR="0096557B">
        <w:rPr>
          <w:rFonts w:ascii="Times New Roman" w:hAnsi="Times New Roman" w:cs="Times New Roman"/>
          <w:sz w:val="24"/>
          <w:szCs w:val="24"/>
        </w:rPr>
        <w:t xml:space="preserve"> </w:t>
      </w:r>
      <w:r w:rsidR="0096557B" w:rsidRPr="0096557B">
        <w:rPr>
          <w:rFonts w:ascii="Times New Roman" w:hAnsi="Times New Roman" w:cs="Times New Roman"/>
          <w:i/>
          <w:sz w:val="24"/>
          <w:szCs w:val="24"/>
        </w:rPr>
        <w:t>Bank</w:t>
      </w:r>
      <w:r w:rsidR="0096557B">
        <w:rPr>
          <w:rFonts w:ascii="Times New Roman" w:hAnsi="Times New Roman" w:cs="Times New Roman"/>
          <w:sz w:val="24"/>
          <w:szCs w:val="24"/>
        </w:rPr>
        <w:t xml:space="preserve">, </w:t>
      </w:r>
      <w:r w:rsidR="0096557B" w:rsidRPr="0096557B">
        <w:rPr>
          <w:rFonts w:ascii="Times New Roman" w:hAnsi="Times New Roman" w:cs="Times New Roman"/>
          <w:i/>
          <w:sz w:val="24"/>
          <w:szCs w:val="24"/>
        </w:rPr>
        <w:t>De</w:t>
      </w:r>
      <w:r w:rsidR="0096557B">
        <w:rPr>
          <w:rFonts w:ascii="Times New Roman" w:hAnsi="Times New Roman" w:cs="Times New Roman"/>
          <w:sz w:val="24"/>
          <w:szCs w:val="24"/>
        </w:rPr>
        <w:t xml:space="preserve"> </w:t>
      </w:r>
      <w:r w:rsidR="0096557B" w:rsidRPr="0096557B">
        <w:rPr>
          <w:rFonts w:ascii="Times New Roman" w:hAnsi="Times New Roman" w:cs="Times New Roman"/>
          <w:i/>
          <w:sz w:val="24"/>
          <w:szCs w:val="24"/>
        </w:rPr>
        <w:t>Post</w:t>
      </w:r>
      <w:r w:rsidR="0096557B">
        <w:rPr>
          <w:rFonts w:ascii="Times New Roman" w:hAnsi="Times New Roman" w:cs="Times New Roman"/>
          <w:sz w:val="24"/>
          <w:szCs w:val="24"/>
        </w:rPr>
        <w:t xml:space="preserve"> </w:t>
      </w:r>
      <w:r w:rsidR="0096557B" w:rsidRPr="0096557B">
        <w:rPr>
          <w:rFonts w:ascii="Times New Roman" w:hAnsi="Times New Roman" w:cs="Times New Roman"/>
          <w:i/>
          <w:sz w:val="24"/>
          <w:szCs w:val="24"/>
        </w:rPr>
        <w:t>Paar</w:t>
      </w:r>
      <w:r w:rsidR="0096557B">
        <w:rPr>
          <w:rFonts w:ascii="Times New Roman" w:hAnsi="Times New Roman" w:cs="Times New Roman"/>
          <w:sz w:val="24"/>
          <w:szCs w:val="24"/>
        </w:rPr>
        <w:t xml:space="preserve"> </w:t>
      </w:r>
      <w:r w:rsidR="0096557B" w:rsidRPr="0096557B">
        <w:rPr>
          <w:rFonts w:ascii="Times New Roman" w:hAnsi="Times New Roman" w:cs="Times New Roman"/>
          <w:i/>
          <w:sz w:val="24"/>
          <w:szCs w:val="24"/>
        </w:rPr>
        <w:t>Bank</w:t>
      </w:r>
      <w:r w:rsidR="0096557B">
        <w:rPr>
          <w:rFonts w:ascii="Times New Roman" w:hAnsi="Times New Roman" w:cs="Times New Roman"/>
          <w:sz w:val="24"/>
          <w:szCs w:val="24"/>
        </w:rPr>
        <w:t xml:space="preserve"> dan lainnya serta bank-bank milik pribumi, Cina, Jepang, Eropa seperti Bank Nasional Indonesia, Batavia Bank dan lainnya. Di zaman kemerdekaan perbankan Indonesia sudah semakin maju, mulai dari bank pemerintah maupun bank swasta (Soemitra, 2009:62).</w:t>
      </w:r>
    </w:p>
    <w:p w:rsidR="0096557B" w:rsidRDefault="0096557B" w:rsidP="008C0E0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Sejarah perkembangan perbankan syariah tercatat di Pakistan dan Malaysia sekitar tahun 1940, yaitu upaya pengelolaan dana jamaah haji secara non-konvensional. Rintisan bank syariah lainnya adalah dengan berdirinya </w:t>
      </w:r>
      <w:r w:rsidRPr="0096557B">
        <w:rPr>
          <w:rFonts w:ascii="Times New Roman" w:hAnsi="Times New Roman" w:cs="Times New Roman"/>
          <w:i/>
          <w:sz w:val="24"/>
          <w:szCs w:val="24"/>
        </w:rPr>
        <w:t>Mit Ghamr Lokal Saving Bank</w:t>
      </w:r>
      <w:r>
        <w:rPr>
          <w:rFonts w:ascii="Times New Roman" w:hAnsi="Times New Roman" w:cs="Times New Roman"/>
          <w:sz w:val="24"/>
          <w:szCs w:val="24"/>
        </w:rPr>
        <w:t xml:space="preserve"> pada tahun 1963 di Mesir oleh Dr. Ahmad el-Najar. Secara kolektif gagasan </w:t>
      </w:r>
      <w:r w:rsidR="00C87113">
        <w:rPr>
          <w:rFonts w:ascii="Times New Roman" w:hAnsi="Times New Roman" w:cs="Times New Roman"/>
          <w:sz w:val="24"/>
          <w:szCs w:val="24"/>
        </w:rPr>
        <w:t>berdirinya bank syariah di tingkat Internasional, muncul dalam konferensi negara-negara Islam sedunia, di Kuala Lumpur, Malaysia pada tanggal 21-27 April 1969, yang diikuti oleh 19 negara peserta.</w:t>
      </w:r>
    </w:p>
    <w:p w:rsidR="008C0E0D" w:rsidRPr="003319CF" w:rsidRDefault="00C87113" w:rsidP="008C0E0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Di Indonesia sendiri b</w:t>
      </w:r>
      <w:r w:rsidR="008C0E0D" w:rsidRPr="003319CF">
        <w:rPr>
          <w:rFonts w:ascii="Times New Roman" w:hAnsi="Times New Roman" w:cs="Times New Roman"/>
          <w:sz w:val="24"/>
          <w:szCs w:val="24"/>
        </w:rPr>
        <w:t>ank syariah mulai berkembang pada tahun 1990-an. Fenomena tersebut muncul setelah sebelumnya bank syariah telah berkembang di Negara-negara Islam seperti Pakistan, Mesir, Kuwait, Bahrain, Iran dan Turki. Di Indonesia sendiri bank yang pertama menggunakan prinsip syariah adalah Bank Muamalat Indone</w:t>
      </w:r>
      <w:r w:rsidR="00A82B4A">
        <w:rPr>
          <w:rFonts w:ascii="Times New Roman" w:hAnsi="Times New Roman" w:cs="Times New Roman"/>
          <w:sz w:val="24"/>
          <w:szCs w:val="24"/>
        </w:rPr>
        <w:t>sia yang lahir sebelum lahirnya Undang-Undang Nomor 7</w:t>
      </w:r>
      <w:r w:rsidR="00FE7740">
        <w:rPr>
          <w:rFonts w:ascii="Times New Roman" w:hAnsi="Times New Roman" w:cs="Times New Roman"/>
          <w:sz w:val="24"/>
          <w:szCs w:val="24"/>
        </w:rPr>
        <w:t xml:space="preserve"> tahun 1992 yang memungkinkan berdirinya bank yang sepenuhnya melakukan kegiatan berdasarkan prinsip syariah (Syahdeni, 2014:97)</w:t>
      </w:r>
      <w:r w:rsidR="008C0E0D" w:rsidRPr="003319CF">
        <w:rPr>
          <w:rFonts w:ascii="Times New Roman" w:hAnsi="Times New Roman" w:cs="Times New Roman"/>
          <w:sz w:val="24"/>
          <w:szCs w:val="24"/>
        </w:rPr>
        <w:t>.</w:t>
      </w:r>
    </w:p>
    <w:p w:rsidR="00583C74" w:rsidRDefault="008C0E0D" w:rsidP="008C0E0D">
      <w:pPr>
        <w:spacing w:after="0" w:line="480" w:lineRule="auto"/>
        <w:ind w:firstLine="720"/>
        <w:jc w:val="both"/>
        <w:rPr>
          <w:rFonts w:ascii="Times New Roman" w:hAnsi="Times New Roman" w:cs="Times New Roman"/>
          <w:sz w:val="24"/>
          <w:szCs w:val="24"/>
        </w:rPr>
      </w:pPr>
      <w:r w:rsidRPr="003319CF">
        <w:rPr>
          <w:rFonts w:ascii="Times New Roman" w:hAnsi="Times New Roman" w:cs="Times New Roman"/>
          <w:sz w:val="24"/>
          <w:szCs w:val="24"/>
        </w:rPr>
        <w:t xml:space="preserve">Perkembangan perbankan syariah di Indonesia, dipengaruhi oleh berbagai hal. Salah satunya yaitu adalah prinsip yang digunakan bank syariah dalam kegiatan operasionalnya, dimana dalam menjalankan kegiatan usahanya, bank syariah menerapkan </w:t>
      </w:r>
      <w:r w:rsidR="00583C74">
        <w:rPr>
          <w:rFonts w:ascii="Times New Roman" w:hAnsi="Times New Roman" w:cs="Times New Roman"/>
          <w:sz w:val="24"/>
          <w:szCs w:val="24"/>
        </w:rPr>
        <w:t xml:space="preserve">prinsip bagi hasil </w:t>
      </w:r>
      <w:r w:rsidRPr="003319CF">
        <w:rPr>
          <w:rFonts w:ascii="Times New Roman" w:hAnsi="Times New Roman" w:cs="Times New Roman"/>
          <w:sz w:val="24"/>
          <w:szCs w:val="24"/>
        </w:rPr>
        <w:t xml:space="preserve">dalam membagi keuntungan atau kerugian antara pihak bank dan nasabah serta </w:t>
      </w:r>
      <w:r w:rsidRPr="003319CF">
        <w:rPr>
          <w:rFonts w:ascii="Times New Roman" w:hAnsi="Times New Roman" w:cs="Times New Roman"/>
          <w:i/>
          <w:sz w:val="24"/>
          <w:szCs w:val="24"/>
        </w:rPr>
        <w:t>margin</w:t>
      </w:r>
      <w:r w:rsidRPr="003319CF">
        <w:rPr>
          <w:rFonts w:ascii="Times New Roman" w:hAnsi="Times New Roman" w:cs="Times New Roman"/>
          <w:sz w:val="24"/>
          <w:szCs w:val="24"/>
        </w:rPr>
        <w:t xml:space="preserve"> dalam jual belinya. Hal lain yang tidak kalah penting dalam perbankan syariah secara umum adalah dalam kegiatan operasionalnya, bank syariah sangat menghindari transaksi yang tidak transparan (</w:t>
      </w:r>
      <w:r w:rsidRPr="003319CF">
        <w:rPr>
          <w:rFonts w:ascii="Times New Roman" w:hAnsi="Times New Roman" w:cs="Times New Roman"/>
          <w:i/>
          <w:sz w:val="24"/>
          <w:szCs w:val="24"/>
        </w:rPr>
        <w:t>gharar</w:t>
      </w:r>
      <w:r w:rsidRPr="003319CF">
        <w:rPr>
          <w:rFonts w:ascii="Times New Roman" w:hAnsi="Times New Roman" w:cs="Times New Roman"/>
          <w:sz w:val="24"/>
          <w:szCs w:val="24"/>
        </w:rPr>
        <w:t>) dan menolak kegiatan spekulasi (</w:t>
      </w:r>
      <w:r w:rsidRPr="003319CF">
        <w:rPr>
          <w:rFonts w:ascii="Times New Roman" w:hAnsi="Times New Roman" w:cs="Times New Roman"/>
          <w:i/>
          <w:sz w:val="24"/>
          <w:szCs w:val="24"/>
        </w:rPr>
        <w:t>maysir</w:t>
      </w:r>
      <w:r w:rsidRPr="003319CF">
        <w:rPr>
          <w:rFonts w:ascii="Times New Roman" w:hAnsi="Times New Roman" w:cs="Times New Roman"/>
          <w:sz w:val="24"/>
          <w:szCs w:val="24"/>
        </w:rPr>
        <w:t xml:space="preserve">). </w:t>
      </w:r>
    </w:p>
    <w:p w:rsidR="008C0E0D" w:rsidRDefault="008C0E0D" w:rsidP="00583C74">
      <w:pPr>
        <w:spacing w:after="0" w:line="480" w:lineRule="auto"/>
        <w:ind w:firstLine="720"/>
        <w:jc w:val="both"/>
        <w:rPr>
          <w:rFonts w:ascii="Times New Roman" w:hAnsi="Times New Roman" w:cs="Times New Roman"/>
          <w:sz w:val="24"/>
          <w:szCs w:val="24"/>
        </w:rPr>
      </w:pPr>
      <w:r w:rsidRPr="003319CF">
        <w:rPr>
          <w:rFonts w:ascii="Times New Roman" w:hAnsi="Times New Roman" w:cs="Times New Roman"/>
          <w:sz w:val="24"/>
          <w:szCs w:val="24"/>
        </w:rPr>
        <w:t xml:space="preserve">Selain </w:t>
      </w:r>
      <w:r>
        <w:rPr>
          <w:rFonts w:ascii="Times New Roman" w:hAnsi="Times New Roman" w:cs="Times New Roman"/>
          <w:sz w:val="24"/>
          <w:szCs w:val="24"/>
        </w:rPr>
        <w:t>itu, prinsip yang di</w:t>
      </w:r>
      <w:r w:rsidRPr="003319CF">
        <w:rPr>
          <w:rFonts w:ascii="Times New Roman" w:hAnsi="Times New Roman" w:cs="Times New Roman"/>
          <w:sz w:val="24"/>
          <w:szCs w:val="24"/>
        </w:rPr>
        <w:t>pegang oleh bank syariah adalah tidak menyalurkan dana yang dihimpun untuk kegiatan yang dinilai melanggar Islam,</w:t>
      </w:r>
      <w:r>
        <w:rPr>
          <w:rFonts w:ascii="Times New Roman" w:hAnsi="Times New Roman" w:cs="Times New Roman"/>
          <w:sz w:val="24"/>
          <w:szCs w:val="24"/>
        </w:rPr>
        <w:t xml:space="preserve"> </w:t>
      </w:r>
      <w:r w:rsidRPr="003319CF">
        <w:rPr>
          <w:rFonts w:ascii="Times New Roman" w:hAnsi="Times New Roman" w:cs="Times New Roman"/>
          <w:sz w:val="24"/>
          <w:szCs w:val="24"/>
        </w:rPr>
        <w:t>seperti penggunaan dana yang diperuntukan bagi perjudian dan membuka pabrik minuman keras.</w:t>
      </w:r>
      <w:r w:rsidR="00583C74">
        <w:rPr>
          <w:rFonts w:ascii="Times New Roman" w:hAnsi="Times New Roman" w:cs="Times New Roman"/>
          <w:sz w:val="24"/>
          <w:szCs w:val="24"/>
        </w:rPr>
        <w:t xml:space="preserve"> </w:t>
      </w:r>
      <w:r>
        <w:rPr>
          <w:rFonts w:ascii="Times New Roman" w:hAnsi="Times New Roman" w:cs="Times New Roman"/>
          <w:sz w:val="24"/>
          <w:szCs w:val="24"/>
        </w:rPr>
        <w:t xml:space="preserve">Menurut Muhammad (2005) dalam arti sempit, pembiayaan diapakai untuk mendefinisikan pendanaan yang dilakukan oleh lembaga pembiayaan seperti bank syariah kepada nasabah. Pembiayaan secara luas berarti </w:t>
      </w:r>
      <w:r w:rsidRPr="007D1815">
        <w:rPr>
          <w:rFonts w:ascii="Times New Roman" w:hAnsi="Times New Roman" w:cs="Times New Roman"/>
          <w:i/>
          <w:sz w:val="24"/>
          <w:szCs w:val="24"/>
        </w:rPr>
        <w:t>financing</w:t>
      </w:r>
      <w:r>
        <w:rPr>
          <w:rFonts w:ascii="Times New Roman" w:hAnsi="Times New Roman" w:cs="Times New Roman"/>
          <w:i/>
          <w:sz w:val="24"/>
          <w:szCs w:val="24"/>
        </w:rPr>
        <w:t xml:space="preserve"> </w:t>
      </w:r>
      <w:r>
        <w:rPr>
          <w:rFonts w:ascii="Times New Roman" w:hAnsi="Times New Roman" w:cs="Times New Roman"/>
          <w:sz w:val="24"/>
          <w:szCs w:val="24"/>
        </w:rPr>
        <w:t>atau pembelanjaan yaitu pendanaan yang dikeluarkan untuk mendukung investasi yang telah direncanakan, baik dilakukan sendiri maupun dikerjakan oleh orang lain.</w:t>
      </w:r>
    </w:p>
    <w:p w:rsidR="008C0E0D" w:rsidRDefault="008C0E0D" w:rsidP="008C0E0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Pembiayaan merupakan aktivitas bank syariah dalam menyalurkan dananya kepada pihak nasabah yang membutuhkan dana. Pembiayaan sangat bermanfaat bagi bank syariah, nasabah dan pemerintah. Pembiayaan memberikan hasil yang paling besar diantara penyaluran dana lainnya yang dilakukan oleh bank syariah.</w:t>
      </w:r>
    </w:p>
    <w:p w:rsidR="008C0E0D" w:rsidRDefault="008C0E0D" w:rsidP="008C0E0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Penyaluran dana dalam bentuk pembiayaan didasarkan pada kepercayaan yang diberikan oleh pemilik dana kepada pengguna dana. Pembiayaan yang diberikan oleh lembaga keuangan syariah berbeda dengan bank konvesional. Dalam lembaga keuangan syariah, </w:t>
      </w:r>
      <w:r w:rsidRPr="00987367">
        <w:rPr>
          <w:rFonts w:ascii="Times New Roman" w:hAnsi="Times New Roman" w:cs="Times New Roman"/>
          <w:i/>
          <w:sz w:val="24"/>
          <w:szCs w:val="24"/>
        </w:rPr>
        <w:t>return</w:t>
      </w:r>
      <w:r>
        <w:rPr>
          <w:rFonts w:ascii="Times New Roman" w:hAnsi="Times New Roman" w:cs="Times New Roman"/>
          <w:sz w:val="24"/>
          <w:szCs w:val="24"/>
        </w:rPr>
        <w:t xml:space="preserve"> atas pembiayaan tidak dalam bentuk bunga, tetapi dengan bentuk lain yang tidak bertentangan dengan ajaran agama Islam.</w:t>
      </w:r>
    </w:p>
    <w:p w:rsidR="008C0E0D" w:rsidRDefault="008C0E0D" w:rsidP="008C0E0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Jasa-jasa perbankan syariah yang terkait dengan jasa pembiayaan yang ditawarkan dalam produk-produk yang ada dalam bank syariah, diantaranya adalah pembiayaan </w:t>
      </w:r>
      <w:r w:rsidRPr="009E7345">
        <w:rPr>
          <w:rFonts w:ascii="Times New Roman" w:hAnsi="Times New Roman" w:cs="Times New Roman"/>
          <w:i/>
          <w:sz w:val="24"/>
          <w:szCs w:val="24"/>
        </w:rPr>
        <w:t>murabahah</w:t>
      </w:r>
      <w:r>
        <w:rPr>
          <w:rFonts w:ascii="Times New Roman" w:hAnsi="Times New Roman" w:cs="Times New Roman"/>
          <w:sz w:val="24"/>
          <w:szCs w:val="24"/>
        </w:rPr>
        <w:t xml:space="preserve"> dan </w:t>
      </w:r>
      <w:r w:rsidRPr="009E7345">
        <w:rPr>
          <w:rFonts w:ascii="Times New Roman" w:hAnsi="Times New Roman" w:cs="Times New Roman"/>
          <w:i/>
          <w:sz w:val="24"/>
          <w:szCs w:val="24"/>
        </w:rPr>
        <w:t>istishna</w:t>
      </w:r>
      <w:r>
        <w:rPr>
          <w:rFonts w:ascii="Times New Roman" w:hAnsi="Times New Roman" w:cs="Times New Roman"/>
          <w:sz w:val="24"/>
          <w:szCs w:val="24"/>
        </w:rPr>
        <w:t xml:space="preserve">. Menurut Rivai dan Arifin (2010:687) bahwa pembiayaan </w:t>
      </w:r>
      <w:r w:rsidRPr="009E7345">
        <w:rPr>
          <w:rFonts w:ascii="Times New Roman" w:hAnsi="Times New Roman" w:cs="Times New Roman"/>
          <w:i/>
          <w:sz w:val="24"/>
          <w:szCs w:val="24"/>
        </w:rPr>
        <w:t>murabahah</w:t>
      </w:r>
      <w:r>
        <w:rPr>
          <w:rFonts w:ascii="Times New Roman" w:hAnsi="Times New Roman" w:cs="Times New Roman"/>
          <w:sz w:val="24"/>
          <w:szCs w:val="24"/>
        </w:rPr>
        <w:t xml:space="preserve"> adalah perjanjian jual beli antara bank dan nasabah dimana bank syariah membeli barang yang diperlukan oleh nasabah dan kemudian menjualnya kepada nasabah yang bersangkutan sebesar harga perolehan ditambah dengan </w:t>
      </w:r>
      <w:r w:rsidRPr="009E7345">
        <w:rPr>
          <w:rFonts w:ascii="Times New Roman" w:hAnsi="Times New Roman" w:cs="Times New Roman"/>
          <w:i/>
          <w:sz w:val="24"/>
          <w:szCs w:val="24"/>
        </w:rPr>
        <w:t>margin</w:t>
      </w:r>
      <w:r>
        <w:rPr>
          <w:rFonts w:ascii="Times New Roman" w:hAnsi="Times New Roman" w:cs="Times New Roman"/>
          <w:sz w:val="24"/>
          <w:szCs w:val="24"/>
        </w:rPr>
        <w:t>/keuntungan yang disepakati oleh bank syariah dengan nasabah.</w:t>
      </w:r>
    </w:p>
    <w:p w:rsidR="008C0E0D" w:rsidRPr="0064175E" w:rsidRDefault="008C0E0D" w:rsidP="0080200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Dalam konsep Islam, sebenarnya istilah bank secara </w:t>
      </w:r>
      <w:r w:rsidRPr="00D957C4">
        <w:rPr>
          <w:rFonts w:ascii="Times New Roman" w:hAnsi="Times New Roman" w:cs="Times New Roman"/>
          <w:i/>
          <w:sz w:val="24"/>
          <w:szCs w:val="24"/>
        </w:rPr>
        <w:t>literal</w:t>
      </w:r>
      <w:r>
        <w:rPr>
          <w:rFonts w:ascii="Times New Roman" w:hAnsi="Times New Roman" w:cs="Times New Roman"/>
          <w:sz w:val="24"/>
          <w:szCs w:val="24"/>
        </w:rPr>
        <w:t xml:space="preserve"> tidak dikenal. Istilah bank secara bahasa diambil dari bahasa Itali, yakni </w:t>
      </w:r>
      <w:r w:rsidRPr="003F293D">
        <w:rPr>
          <w:rFonts w:ascii="Times New Roman" w:hAnsi="Times New Roman" w:cs="Times New Roman"/>
          <w:i/>
          <w:sz w:val="24"/>
          <w:szCs w:val="24"/>
        </w:rPr>
        <w:t>banco</w:t>
      </w:r>
      <w:r>
        <w:rPr>
          <w:rFonts w:ascii="Times New Roman" w:hAnsi="Times New Roman" w:cs="Times New Roman"/>
          <w:sz w:val="24"/>
          <w:szCs w:val="24"/>
        </w:rPr>
        <w:t xml:space="preserve"> yang berarti meja. Penggunaan istilah ini disebabkan dalam realita bahwa proses kerja bank sejak dulu, sekarang dan mungkin dimasa yang akan datang secara administrarif dilaksanakan di atas meja. Sedangkan dalam bahasa Arab bank biasa disebut dengan </w:t>
      </w:r>
      <w:r w:rsidRPr="00550533">
        <w:rPr>
          <w:rFonts w:ascii="Times New Roman" w:hAnsi="Times New Roman" w:cs="Times New Roman"/>
          <w:i/>
          <w:sz w:val="24"/>
          <w:szCs w:val="24"/>
        </w:rPr>
        <w:t>mashrif</w:t>
      </w:r>
      <w:r>
        <w:rPr>
          <w:rFonts w:ascii="Times New Roman" w:hAnsi="Times New Roman" w:cs="Times New Roman"/>
          <w:sz w:val="24"/>
          <w:szCs w:val="24"/>
        </w:rPr>
        <w:t>, yang berarti tempat berlangsungnya saling tukar menukar harta, baik dengan cara mengambil ataupun menyimpan atau selainnya untuk melakukan muamalah.</w:t>
      </w:r>
      <w:r w:rsidR="00802000">
        <w:rPr>
          <w:rFonts w:ascii="Times New Roman" w:hAnsi="Times New Roman" w:cs="Times New Roman"/>
          <w:sz w:val="24"/>
          <w:szCs w:val="24"/>
        </w:rPr>
        <w:t xml:space="preserve"> </w:t>
      </w:r>
      <w:r>
        <w:rPr>
          <w:rFonts w:ascii="Times New Roman" w:hAnsi="Times New Roman" w:cs="Times New Roman"/>
          <w:sz w:val="24"/>
          <w:szCs w:val="24"/>
        </w:rPr>
        <w:t xml:space="preserve">Kekuatan sistem perbankan syariah sebenarnya terletak pada dibinanya </w:t>
      </w:r>
      <w:r>
        <w:rPr>
          <w:rFonts w:ascii="Times New Roman" w:hAnsi="Times New Roman" w:cs="Times New Roman"/>
          <w:sz w:val="24"/>
          <w:szCs w:val="24"/>
        </w:rPr>
        <w:lastRenderedPageBreak/>
        <w:t>kebersamaan antara ketiga pihak, yaitu nasabah penyimpan dana, bank dan nasabah peminjam atau penerima pembiayaan karena tidak ada pergeseran (</w:t>
      </w:r>
      <w:r w:rsidRPr="0064175E">
        <w:rPr>
          <w:rFonts w:ascii="Times New Roman" w:hAnsi="Times New Roman" w:cs="Times New Roman"/>
          <w:i/>
          <w:sz w:val="24"/>
          <w:szCs w:val="24"/>
        </w:rPr>
        <w:t>shifting</w:t>
      </w:r>
      <w:r>
        <w:rPr>
          <w:rFonts w:ascii="Times New Roman" w:hAnsi="Times New Roman" w:cs="Times New Roman"/>
          <w:sz w:val="24"/>
          <w:szCs w:val="24"/>
        </w:rPr>
        <w:t xml:space="preserve">) </w:t>
      </w:r>
      <w:r>
        <w:rPr>
          <w:rFonts w:ascii="Times New Roman" w:hAnsi="Times New Roman" w:cs="Times New Roman"/>
          <w:i/>
          <w:sz w:val="24"/>
          <w:szCs w:val="24"/>
        </w:rPr>
        <w:t xml:space="preserve">cost of found </w:t>
      </w:r>
      <w:r>
        <w:rPr>
          <w:rFonts w:ascii="Times New Roman" w:hAnsi="Times New Roman" w:cs="Times New Roman"/>
          <w:sz w:val="24"/>
          <w:szCs w:val="24"/>
        </w:rPr>
        <w:t xml:space="preserve">maka tidak ada pihak yang selalu di untungkan karena </w:t>
      </w:r>
      <w:r w:rsidRPr="00DC3F6C">
        <w:rPr>
          <w:rFonts w:ascii="Times New Roman" w:hAnsi="Times New Roman" w:cs="Times New Roman"/>
          <w:sz w:val="24"/>
          <w:szCs w:val="24"/>
        </w:rPr>
        <w:t>bebas</w:t>
      </w:r>
      <w:r w:rsidRPr="0064175E">
        <w:rPr>
          <w:rFonts w:ascii="Times New Roman" w:hAnsi="Times New Roman" w:cs="Times New Roman"/>
          <w:i/>
          <w:sz w:val="24"/>
          <w:szCs w:val="24"/>
        </w:rPr>
        <w:t xml:space="preserve"> cost of found</w:t>
      </w:r>
      <w:r>
        <w:rPr>
          <w:rFonts w:ascii="Times New Roman" w:hAnsi="Times New Roman" w:cs="Times New Roman"/>
          <w:sz w:val="24"/>
          <w:szCs w:val="24"/>
        </w:rPr>
        <w:t xml:space="preserve">  nya, dan tidak ada yang selalu menanggung </w:t>
      </w:r>
      <w:r w:rsidRPr="00701F39">
        <w:rPr>
          <w:rFonts w:ascii="Times New Roman" w:hAnsi="Times New Roman" w:cs="Times New Roman"/>
          <w:i/>
          <w:sz w:val="24"/>
          <w:szCs w:val="24"/>
        </w:rPr>
        <w:t>cost</w:t>
      </w:r>
      <w:r>
        <w:rPr>
          <w:rFonts w:ascii="Times New Roman" w:hAnsi="Times New Roman" w:cs="Times New Roman"/>
          <w:sz w:val="24"/>
          <w:szCs w:val="24"/>
        </w:rPr>
        <w:t xml:space="preserve"> </w:t>
      </w:r>
      <w:r w:rsidRPr="00701F39">
        <w:rPr>
          <w:rFonts w:ascii="Times New Roman" w:hAnsi="Times New Roman" w:cs="Times New Roman"/>
          <w:i/>
          <w:sz w:val="24"/>
          <w:szCs w:val="24"/>
        </w:rPr>
        <w:t>of</w:t>
      </w:r>
      <w:r>
        <w:rPr>
          <w:rFonts w:ascii="Times New Roman" w:hAnsi="Times New Roman" w:cs="Times New Roman"/>
          <w:sz w:val="24"/>
          <w:szCs w:val="24"/>
        </w:rPr>
        <w:t xml:space="preserve"> </w:t>
      </w:r>
      <w:r w:rsidRPr="00701F39">
        <w:rPr>
          <w:rFonts w:ascii="Times New Roman" w:hAnsi="Times New Roman" w:cs="Times New Roman"/>
          <w:i/>
          <w:sz w:val="24"/>
          <w:szCs w:val="24"/>
        </w:rPr>
        <w:t>found</w:t>
      </w:r>
      <w:r>
        <w:rPr>
          <w:rFonts w:ascii="Times New Roman" w:hAnsi="Times New Roman" w:cs="Times New Roman"/>
          <w:sz w:val="24"/>
          <w:szCs w:val="24"/>
        </w:rPr>
        <w:t xml:space="preserve"> di ujung proses. Disini juga jelas diantara ketiganya tidak ada perbedaan kepentingan, karena ketiganya mempunyai kepentingan yang sama yaitu memperoleh keuntungan yang sama untuk memperoleh kepentingan yang optimal baik dalam keadaan krisis global maupun dalam keadaan normal. Dengan kebersamaan dalam kepentingan yang sama untuk memperoleh keuntungan yang optimal baik dalam keadaan apapun, maka tidak mengherankan lagi apabila perbankan syariah tidak terkena krisis global. </w:t>
      </w:r>
    </w:p>
    <w:p w:rsidR="008C0E0D" w:rsidRDefault="008C0E0D" w:rsidP="008C0E0D">
      <w:pPr>
        <w:spacing w:after="0" w:line="480" w:lineRule="auto"/>
        <w:jc w:val="both"/>
        <w:rPr>
          <w:rFonts w:ascii="Times New Roman" w:hAnsi="Times New Roman" w:cs="Times New Roman"/>
          <w:sz w:val="24"/>
          <w:szCs w:val="24"/>
        </w:rPr>
      </w:pPr>
      <w:r w:rsidRPr="0064175E">
        <w:rPr>
          <w:rFonts w:ascii="Times New Roman" w:hAnsi="Times New Roman" w:cs="Times New Roman"/>
          <w:i/>
          <w:sz w:val="24"/>
          <w:szCs w:val="24"/>
        </w:rPr>
        <w:t xml:space="preserve"> </w:t>
      </w:r>
      <w:r>
        <w:rPr>
          <w:rFonts w:ascii="Times New Roman" w:hAnsi="Times New Roman" w:cs="Times New Roman"/>
          <w:sz w:val="24"/>
          <w:szCs w:val="24"/>
        </w:rPr>
        <w:tab/>
        <w:t>Ada dua azas operasional yang harus ditaati dalam mengelola bank syariah yaitu : jual-beli dan azas penyertaan (investasi). Dalam azas jual-beli dianut prinsip “ada barang ada uang” artinya, barang ada pada pemasok dan uang ada pada bank. Nasabah yang mengeluarkan pembiayaan untuk memiliki suatu barang pada prinsipnya tidak ada menerima uang tunai, adalah bank yang menyebarkan uang tunai tersebut pada pemasok. Nasabah akan menerima barang yang diperlukannya langsung dari pemasok. Selanjutnya sejak nasabah menerima barang dari pemasok, maka sejak saat itulah nasabah mempunyai utang yang wajib dibayar kepada bank, yaitu saat jatuh tempo pada suatu tenggang waktu tertentu (</w:t>
      </w:r>
      <w:r w:rsidRPr="00697A5A">
        <w:rPr>
          <w:rFonts w:ascii="Times New Roman" w:hAnsi="Times New Roman" w:cs="Times New Roman"/>
          <w:i/>
          <w:sz w:val="24"/>
          <w:szCs w:val="24"/>
        </w:rPr>
        <w:t>murabahah</w:t>
      </w:r>
      <w:r>
        <w:rPr>
          <w:rFonts w:ascii="Times New Roman" w:hAnsi="Times New Roman" w:cs="Times New Roman"/>
          <w:sz w:val="24"/>
          <w:szCs w:val="24"/>
        </w:rPr>
        <w:t>) atau pada saat jatuh tempo pada waktu-waktu tertentu (</w:t>
      </w:r>
      <w:r w:rsidRPr="0002681E">
        <w:rPr>
          <w:rFonts w:ascii="Times New Roman" w:hAnsi="Times New Roman" w:cs="Times New Roman"/>
          <w:i/>
          <w:sz w:val="24"/>
          <w:szCs w:val="24"/>
        </w:rPr>
        <w:t>bai’u bithssaman ajil</w:t>
      </w:r>
      <w:r>
        <w:rPr>
          <w:rFonts w:ascii="Times New Roman" w:hAnsi="Times New Roman" w:cs="Times New Roman"/>
          <w:sz w:val="24"/>
          <w:szCs w:val="24"/>
        </w:rPr>
        <w:t xml:space="preserve">). Dengan azas penyertaan barang atau dana yang diterima nasabah adalah bagian dari penyertaan bank, sehingga bank berhak atas bagian dari hasil usaha nasabah. Azas penyertaan mengandung arti kebersamaan terhadap usaha nasabah. </w:t>
      </w:r>
    </w:p>
    <w:p w:rsidR="008C0E0D" w:rsidRDefault="008C0E0D" w:rsidP="008C0E0D">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Menurut Ismail (2013:146) </w:t>
      </w:r>
      <w:r w:rsidRPr="006B75D8">
        <w:rPr>
          <w:rFonts w:ascii="Times New Roman" w:hAnsi="Times New Roman" w:cs="Times New Roman"/>
          <w:i/>
          <w:sz w:val="24"/>
          <w:szCs w:val="24"/>
        </w:rPr>
        <w:t>Istishna</w:t>
      </w:r>
      <w:r>
        <w:rPr>
          <w:rFonts w:ascii="Times New Roman" w:hAnsi="Times New Roman" w:cs="Times New Roman"/>
          <w:sz w:val="24"/>
          <w:szCs w:val="24"/>
        </w:rPr>
        <w:t xml:space="preserve"> merupakan akad kontrak jual beli antara dua pihak berdasarkan pesanan dari pihak lain dan barang pesanan akan diproduksi sesuai spesifikasi yang telah disepakati dan menjualnya dengan harga dan cara pembayaran yang telah disetujui terlebih dahulu. </w:t>
      </w:r>
    </w:p>
    <w:p w:rsidR="008C0E0D" w:rsidRDefault="008C0E0D" w:rsidP="008C0E0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Akad </w:t>
      </w:r>
      <w:r w:rsidRPr="005F40FA">
        <w:rPr>
          <w:rFonts w:ascii="Times New Roman" w:hAnsi="Times New Roman" w:cs="Times New Roman"/>
          <w:i/>
          <w:sz w:val="24"/>
          <w:szCs w:val="24"/>
        </w:rPr>
        <w:t>istishna</w:t>
      </w:r>
      <w:r>
        <w:rPr>
          <w:rFonts w:ascii="Times New Roman" w:hAnsi="Times New Roman" w:cs="Times New Roman"/>
          <w:sz w:val="24"/>
          <w:szCs w:val="24"/>
        </w:rPr>
        <w:t xml:space="preserve"> lebih tepat digunakan untuk membangun proyek dan termasuk dalam jenis pembiayaan investasi. Mekanisme pembiayaan </w:t>
      </w:r>
      <w:r w:rsidRPr="00D957C4">
        <w:rPr>
          <w:rFonts w:ascii="Times New Roman" w:hAnsi="Times New Roman" w:cs="Times New Roman"/>
          <w:i/>
          <w:sz w:val="24"/>
          <w:szCs w:val="24"/>
        </w:rPr>
        <w:t>istishna</w:t>
      </w:r>
      <w:r>
        <w:rPr>
          <w:rFonts w:ascii="Times New Roman" w:hAnsi="Times New Roman" w:cs="Times New Roman"/>
          <w:sz w:val="24"/>
          <w:szCs w:val="24"/>
        </w:rPr>
        <w:t xml:space="preserve"> dapat dilakukan dengan tiga cara, yaitu pembayaran di muka, pembayaran saat penyerahan barang, dan pembayaran ditangguhkan.</w:t>
      </w:r>
    </w:p>
    <w:p w:rsidR="008C0E0D" w:rsidRDefault="008C0E0D" w:rsidP="008C0E0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02681E">
        <w:rPr>
          <w:rFonts w:ascii="Times New Roman" w:hAnsi="Times New Roman" w:cs="Times New Roman"/>
          <w:i/>
          <w:sz w:val="24"/>
          <w:szCs w:val="24"/>
        </w:rPr>
        <w:t>Bai’ Al-istishna’</w:t>
      </w:r>
      <w:r>
        <w:rPr>
          <w:rFonts w:ascii="Times New Roman" w:hAnsi="Times New Roman" w:cs="Times New Roman"/>
          <w:sz w:val="24"/>
          <w:szCs w:val="24"/>
        </w:rPr>
        <w:t xml:space="preserve"> adalah akad pembiaayaan untuk pemesanan pembuatan barang tertentu dengan kriteria dan persyaratan tertentu yang di sepakati antara pemesan (pembeli, </w:t>
      </w:r>
      <w:r w:rsidRPr="0002681E">
        <w:rPr>
          <w:rFonts w:ascii="Times New Roman" w:hAnsi="Times New Roman" w:cs="Times New Roman"/>
          <w:i/>
          <w:sz w:val="24"/>
          <w:szCs w:val="24"/>
        </w:rPr>
        <w:t>mustashni</w:t>
      </w:r>
      <w:r>
        <w:rPr>
          <w:rFonts w:ascii="Times New Roman" w:hAnsi="Times New Roman" w:cs="Times New Roman"/>
          <w:sz w:val="24"/>
          <w:szCs w:val="24"/>
        </w:rPr>
        <w:t xml:space="preserve">) dan penjual (pembuat, </w:t>
      </w:r>
      <w:r w:rsidRPr="0002681E">
        <w:rPr>
          <w:rFonts w:ascii="Times New Roman" w:hAnsi="Times New Roman" w:cs="Times New Roman"/>
          <w:i/>
          <w:sz w:val="24"/>
          <w:szCs w:val="24"/>
        </w:rPr>
        <w:t>shani</w:t>
      </w:r>
      <w:r>
        <w:rPr>
          <w:rFonts w:ascii="Times New Roman" w:hAnsi="Times New Roman" w:cs="Times New Roman"/>
          <w:sz w:val="24"/>
          <w:szCs w:val="24"/>
        </w:rPr>
        <w:t>) dengan harga yang disepakati bersama oleh kedua belah pihak (biasanya sebesar biaya produksi ditambah dengan keuntungan bagi produsen, tetapi lebih rendah dari harga jual) dan pembayaran dimuka secara bertahap, sesuai tahapan-tahapan proses produksi.</w:t>
      </w:r>
    </w:p>
    <w:p w:rsidR="008C0E0D" w:rsidRDefault="008C0E0D" w:rsidP="008C0E0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Sebagai usaha yang bergerak di bidang keuangan tentunya bank syariah mengharapkan keuntungan dari kegiatan operasional yang telah dilakukannya. Keuntungan ini diperoleh melalui pendapatan yang dihasilkan dari produk yang disalurkannya. Dalam perbankan syariah, dikenal dengan tiga kelompok produk yaitu, produk penghimpun dana, produk penyaluran dana, dan jasa perbankan. Dari ketiga kelompok tersebut maka bank memperoleh pendapatan melalui </w:t>
      </w:r>
      <w:r w:rsidR="00802000">
        <w:rPr>
          <w:rFonts w:ascii="Times New Roman" w:hAnsi="Times New Roman" w:cs="Times New Roman"/>
          <w:sz w:val="24"/>
          <w:szCs w:val="24"/>
        </w:rPr>
        <w:t>prinsip</w:t>
      </w:r>
      <w:r>
        <w:rPr>
          <w:rFonts w:ascii="Times New Roman" w:hAnsi="Times New Roman" w:cs="Times New Roman"/>
          <w:i/>
          <w:sz w:val="24"/>
          <w:szCs w:val="24"/>
        </w:rPr>
        <w:t xml:space="preserve"> </w:t>
      </w:r>
      <w:r>
        <w:rPr>
          <w:rFonts w:ascii="Times New Roman" w:hAnsi="Times New Roman" w:cs="Times New Roman"/>
          <w:sz w:val="24"/>
          <w:szCs w:val="24"/>
        </w:rPr>
        <w:t xml:space="preserve">bagi hasil dan </w:t>
      </w:r>
      <w:r w:rsidRPr="00B44D2C">
        <w:rPr>
          <w:rFonts w:ascii="Times New Roman" w:hAnsi="Times New Roman" w:cs="Times New Roman"/>
          <w:i/>
          <w:sz w:val="24"/>
          <w:szCs w:val="24"/>
        </w:rPr>
        <w:t>margin</w:t>
      </w:r>
      <w:r>
        <w:rPr>
          <w:rFonts w:ascii="Times New Roman" w:hAnsi="Times New Roman" w:cs="Times New Roman"/>
          <w:sz w:val="24"/>
          <w:szCs w:val="24"/>
        </w:rPr>
        <w:t xml:space="preserve"> jual beli yang telah disepakati bersama.</w:t>
      </w:r>
    </w:p>
    <w:p w:rsidR="008C0E0D" w:rsidRPr="007D1815" w:rsidRDefault="008C0E0D" w:rsidP="008C0E0D">
      <w:pPr>
        <w:spacing w:after="0" w:line="480" w:lineRule="auto"/>
        <w:ind w:firstLine="720"/>
        <w:jc w:val="both"/>
        <w:rPr>
          <w:rFonts w:ascii="Times New Roman" w:hAnsi="Times New Roman" w:cs="Times New Roman"/>
          <w:sz w:val="24"/>
          <w:szCs w:val="24"/>
        </w:rPr>
      </w:pPr>
      <w:r w:rsidRPr="00B44D2C">
        <w:rPr>
          <w:rFonts w:ascii="Times New Roman" w:hAnsi="Times New Roman" w:cs="Times New Roman"/>
          <w:i/>
          <w:sz w:val="24"/>
          <w:szCs w:val="24"/>
        </w:rPr>
        <w:t>Margin</w:t>
      </w:r>
      <w:r>
        <w:rPr>
          <w:rFonts w:ascii="Times New Roman" w:hAnsi="Times New Roman" w:cs="Times New Roman"/>
          <w:sz w:val="24"/>
          <w:szCs w:val="24"/>
        </w:rPr>
        <w:t xml:space="preserve"> sendiri dalam dunia perbankan syariah merupakan istilah yang digunakan untuk menunjukan pendapatan yang diperoleh dari selisih harga jual dan </w:t>
      </w:r>
      <w:r>
        <w:rPr>
          <w:rFonts w:ascii="Times New Roman" w:hAnsi="Times New Roman" w:cs="Times New Roman"/>
          <w:sz w:val="24"/>
          <w:szCs w:val="24"/>
        </w:rPr>
        <w:lastRenderedPageBreak/>
        <w:t xml:space="preserve">harga beli dari transaksi jual beli. Dengan ditetapkannya </w:t>
      </w:r>
      <w:r w:rsidRPr="005D5626">
        <w:rPr>
          <w:rFonts w:ascii="Times New Roman" w:hAnsi="Times New Roman" w:cs="Times New Roman"/>
          <w:i/>
          <w:sz w:val="24"/>
          <w:szCs w:val="24"/>
        </w:rPr>
        <w:t>margin</w:t>
      </w:r>
      <w:r>
        <w:rPr>
          <w:rFonts w:ascii="Times New Roman" w:hAnsi="Times New Roman" w:cs="Times New Roman"/>
          <w:sz w:val="24"/>
          <w:szCs w:val="24"/>
        </w:rPr>
        <w:t xml:space="preserve"> oleh pihak bank, maka bank akan menerima pendapatan yang disebut dengan pendapatan </w:t>
      </w:r>
      <w:r w:rsidRPr="002A7C91">
        <w:rPr>
          <w:rFonts w:ascii="Times New Roman" w:hAnsi="Times New Roman" w:cs="Times New Roman"/>
          <w:i/>
          <w:sz w:val="24"/>
          <w:szCs w:val="24"/>
        </w:rPr>
        <w:t>margin</w:t>
      </w:r>
      <w:r>
        <w:rPr>
          <w:rFonts w:ascii="Times New Roman" w:hAnsi="Times New Roman" w:cs="Times New Roman"/>
          <w:sz w:val="24"/>
          <w:szCs w:val="24"/>
        </w:rPr>
        <w:t>.</w:t>
      </w:r>
    </w:p>
    <w:p w:rsidR="008C0E0D" w:rsidRDefault="008C0E0D" w:rsidP="008C0E0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data Bank Indonesia per 31 Desember 2013, yang paling mendominasi dari pembiayaan yang diberikan bank syariah adalah pembiayaan </w:t>
      </w:r>
      <w:r w:rsidRPr="002A7C91">
        <w:rPr>
          <w:rFonts w:ascii="Times New Roman" w:hAnsi="Times New Roman" w:cs="Times New Roman"/>
          <w:i/>
          <w:sz w:val="24"/>
          <w:szCs w:val="24"/>
        </w:rPr>
        <w:t>murabahah</w:t>
      </w:r>
      <w:r>
        <w:rPr>
          <w:rFonts w:ascii="Times New Roman" w:hAnsi="Times New Roman" w:cs="Times New Roman"/>
          <w:sz w:val="24"/>
          <w:szCs w:val="24"/>
        </w:rPr>
        <w:t xml:space="preserve"> (jual beli), yaitu sekitar 60,05% dari keseluruhan pembiayaan. Hal ini dikarenakan pembiayaan </w:t>
      </w:r>
      <w:r w:rsidRPr="005702AB">
        <w:rPr>
          <w:rFonts w:ascii="Times New Roman" w:hAnsi="Times New Roman" w:cs="Times New Roman"/>
          <w:i/>
          <w:sz w:val="24"/>
          <w:szCs w:val="24"/>
        </w:rPr>
        <w:t>murabahah</w:t>
      </w:r>
      <w:r>
        <w:rPr>
          <w:rFonts w:ascii="Times New Roman" w:hAnsi="Times New Roman" w:cs="Times New Roman"/>
          <w:i/>
          <w:sz w:val="24"/>
          <w:szCs w:val="24"/>
        </w:rPr>
        <w:t xml:space="preserve"> </w:t>
      </w:r>
      <w:r>
        <w:rPr>
          <w:rFonts w:ascii="Times New Roman" w:hAnsi="Times New Roman" w:cs="Times New Roman"/>
          <w:sz w:val="24"/>
          <w:szCs w:val="24"/>
        </w:rPr>
        <w:t xml:space="preserve">dari segi nasabah memiliki resiko yang lebih kecil dibandingkan dengan pembiayaan bagi hasil yang keuntungannya belum pasti. Oleh karena itu, pembiayaan ini merupakan pembiayaan yang paling banyak menghasilkan pendapatan bagi bank. </w:t>
      </w:r>
      <w:r w:rsidRPr="00A82D53">
        <w:rPr>
          <w:rFonts w:ascii="Times New Roman" w:hAnsi="Times New Roman" w:cs="Times New Roman"/>
          <w:i/>
          <w:sz w:val="24"/>
          <w:szCs w:val="24"/>
        </w:rPr>
        <w:t>Murabahah</w:t>
      </w:r>
      <w:r>
        <w:rPr>
          <w:rFonts w:ascii="Times New Roman" w:hAnsi="Times New Roman" w:cs="Times New Roman"/>
          <w:sz w:val="24"/>
          <w:szCs w:val="24"/>
        </w:rPr>
        <w:t xml:space="preserve"> sendiri merupakan akad jual beli antara bank dan nasabah dimana bank menyebutkan besaran keuntungan yang akan diterima yang dinamakan dengan </w:t>
      </w:r>
      <w:r>
        <w:rPr>
          <w:rFonts w:ascii="Times New Roman" w:hAnsi="Times New Roman" w:cs="Times New Roman"/>
          <w:i/>
          <w:sz w:val="24"/>
          <w:szCs w:val="24"/>
        </w:rPr>
        <w:t>m</w:t>
      </w:r>
      <w:r w:rsidRPr="00A34816">
        <w:rPr>
          <w:rFonts w:ascii="Times New Roman" w:hAnsi="Times New Roman" w:cs="Times New Roman"/>
          <w:i/>
          <w:sz w:val="24"/>
          <w:szCs w:val="24"/>
        </w:rPr>
        <w:t>argin</w:t>
      </w:r>
      <w:r>
        <w:rPr>
          <w:rFonts w:ascii="Times New Roman" w:hAnsi="Times New Roman" w:cs="Times New Roman"/>
          <w:sz w:val="24"/>
          <w:szCs w:val="24"/>
        </w:rPr>
        <w:t xml:space="preserve"> </w:t>
      </w:r>
      <w:r>
        <w:rPr>
          <w:rFonts w:ascii="Times New Roman" w:hAnsi="Times New Roman" w:cs="Times New Roman"/>
          <w:i/>
          <w:sz w:val="24"/>
          <w:szCs w:val="24"/>
        </w:rPr>
        <w:t>m</w:t>
      </w:r>
      <w:r w:rsidRPr="00A34816">
        <w:rPr>
          <w:rFonts w:ascii="Times New Roman" w:hAnsi="Times New Roman" w:cs="Times New Roman"/>
          <w:i/>
          <w:sz w:val="24"/>
          <w:szCs w:val="24"/>
        </w:rPr>
        <w:t>urabahah</w:t>
      </w:r>
      <w:r>
        <w:rPr>
          <w:rFonts w:ascii="Times New Roman" w:hAnsi="Times New Roman" w:cs="Times New Roman"/>
          <w:sz w:val="24"/>
          <w:szCs w:val="24"/>
        </w:rPr>
        <w:t xml:space="preserve"> dan sifatnya tetap sampai akhir periode transaksi dan akan dibayarkan setiap bulannya bersamaan dengan porsi pembayaran pokok pinjaman.</w:t>
      </w:r>
    </w:p>
    <w:p w:rsidR="005A56F1" w:rsidRPr="005A56F1" w:rsidRDefault="005A56F1" w:rsidP="005A56F1">
      <w:pPr>
        <w:spacing w:after="0" w:line="276" w:lineRule="auto"/>
        <w:jc w:val="center"/>
        <w:rPr>
          <w:rFonts w:ascii="Times New Roman" w:hAnsi="Times New Roman" w:cs="Times New Roman"/>
          <w:b/>
          <w:sz w:val="24"/>
          <w:szCs w:val="24"/>
        </w:rPr>
      </w:pPr>
      <w:r w:rsidRPr="005A56F1">
        <w:rPr>
          <w:rFonts w:ascii="Times New Roman" w:hAnsi="Times New Roman" w:cs="Times New Roman"/>
          <w:b/>
          <w:sz w:val="24"/>
          <w:szCs w:val="24"/>
        </w:rPr>
        <w:t>Tabel 1.1</w:t>
      </w:r>
    </w:p>
    <w:p w:rsidR="005A56F1" w:rsidRDefault="005A56F1" w:rsidP="005A56F1">
      <w:pPr>
        <w:spacing w:after="0" w:line="276" w:lineRule="auto"/>
        <w:jc w:val="center"/>
        <w:rPr>
          <w:rFonts w:ascii="Times New Roman" w:hAnsi="Times New Roman" w:cs="Times New Roman"/>
          <w:b/>
          <w:sz w:val="24"/>
          <w:szCs w:val="24"/>
        </w:rPr>
      </w:pPr>
      <w:r w:rsidRPr="005A56F1">
        <w:rPr>
          <w:rFonts w:ascii="Times New Roman" w:hAnsi="Times New Roman" w:cs="Times New Roman"/>
          <w:b/>
          <w:sz w:val="24"/>
          <w:szCs w:val="24"/>
        </w:rPr>
        <w:t xml:space="preserve">Perkembangan Kinerja Perbankan Syariah di Indonesia </w:t>
      </w:r>
    </w:p>
    <w:p w:rsidR="005A56F1" w:rsidRDefault="005A56F1" w:rsidP="005A56F1">
      <w:pPr>
        <w:spacing w:after="0" w:line="276" w:lineRule="auto"/>
        <w:jc w:val="center"/>
        <w:rPr>
          <w:rFonts w:ascii="Times New Roman" w:hAnsi="Times New Roman" w:cs="Times New Roman"/>
          <w:b/>
          <w:sz w:val="24"/>
          <w:szCs w:val="24"/>
        </w:rPr>
      </w:pPr>
      <w:r w:rsidRPr="005A56F1">
        <w:rPr>
          <w:rFonts w:ascii="Times New Roman" w:hAnsi="Times New Roman" w:cs="Times New Roman"/>
          <w:b/>
          <w:sz w:val="24"/>
          <w:szCs w:val="24"/>
        </w:rPr>
        <w:t>Tahun 2012-2016</w:t>
      </w:r>
      <w:r>
        <w:rPr>
          <w:rFonts w:ascii="Times New Roman" w:hAnsi="Times New Roman" w:cs="Times New Roman"/>
          <w:b/>
          <w:sz w:val="24"/>
          <w:szCs w:val="24"/>
        </w:rPr>
        <w:t xml:space="preserve"> </w:t>
      </w:r>
    </w:p>
    <w:p w:rsidR="005A56F1" w:rsidRDefault="005A56F1" w:rsidP="005A56F1">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w:t>
      </w:r>
      <w:r w:rsidRPr="005A56F1">
        <w:rPr>
          <w:rFonts w:ascii="Times New Roman" w:hAnsi="Times New Roman" w:cs="Times New Roman"/>
          <w:b/>
          <w:i/>
          <w:sz w:val="24"/>
          <w:szCs w:val="24"/>
        </w:rPr>
        <w:t>Dalam Milyar Rupiah</w:t>
      </w:r>
      <w:r>
        <w:rPr>
          <w:rFonts w:ascii="Times New Roman" w:hAnsi="Times New Roman" w:cs="Times New Roman"/>
          <w:b/>
          <w:sz w:val="24"/>
          <w:szCs w:val="24"/>
        </w:rPr>
        <w:t>)</w:t>
      </w:r>
    </w:p>
    <w:tbl>
      <w:tblPr>
        <w:tblStyle w:val="TableGrid"/>
        <w:tblW w:w="8075" w:type="dxa"/>
        <w:tblLook w:val="04A0" w:firstRow="1" w:lastRow="0" w:firstColumn="1" w:lastColumn="0" w:noHBand="0" w:noVBand="1"/>
      </w:tblPr>
      <w:tblGrid>
        <w:gridCol w:w="1457"/>
        <w:gridCol w:w="1087"/>
        <w:gridCol w:w="1087"/>
        <w:gridCol w:w="1087"/>
        <w:gridCol w:w="1087"/>
        <w:gridCol w:w="1087"/>
        <w:gridCol w:w="1183"/>
      </w:tblGrid>
      <w:tr w:rsidR="00AF28EC" w:rsidTr="005A56F1">
        <w:tc>
          <w:tcPr>
            <w:tcW w:w="1190" w:type="dxa"/>
          </w:tcPr>
          <w:p w:rsidR="005A56F1" w:rsidRPr="005A56F1" w:rsidRDefault="005A56F1" w:rsidP="005A56F1">
            <w:pPr>
              <w:spacing w:line="276" w:lineRule="auto"/>
              <w:rPr>
                <w:rFonts w:ascii="Times New Roman" w:hAnsi="Times New Roman" w:cs="Times New Roman"/>
                <w:sz w:val="24"/>
                <w:szCs w:val="24"/>
              </w:rPr>
            </w:pPr>
            <w:r>
              <w:rPr>
                <w:rFonts w:ascii="Times New Roman" w:hAnsi="Times New Roman" w:cs="Times New Roman"/>
                <w:sz w:val="24"/>
                <w:szCs w:val="24"/>
              </w:rPr>
              <w:t>Kinerja Keuangan</w:t>
            </w:r>
          </w:p>
        </w:tc>
        <w:tc>
          <w:tcPr>
            <w:tcW w:w="1123" w:type="dxa"/>
          </w:tcPr>
          <w:p w:rsidR="005A56F1" w:rsidRPr="00AF28EC" w:rsidRDefault="005A56F1"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2012</w:t>
            </w:r>
          </w:p>
        </w:tc>
        <w:tc>
          <w:tcPr>
            <w:tcW w:w="1122" w:type="dxa"/>
          </w:tcPr>
          <w:p w:rsidR="005A56F1" w:rsidRPr="005A56F1" w:rsidRDefault="005A56F1" w:rsidP="00AF28EC">
            <w:pPr>
              <w:spacing w:line="276"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1122" w:type="dxa"/>
          </w:tcPr>
          <w:p w:rsidR="005A56F1" w:rsidRPr="005A56F1" w:rsidRDefault="005A56F1" w:rsidP="00AF28EC">
            <w:pPr>
              <w:spacing w:line="276"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1123" w:type="dxa"/>
          </w:tcPr>
          <w:p w:rsidR="005A56F1" w:rsidRPr="005A56F1" w:rsidRDefault="005A56F1" w:rsidP="00AF28EC">
            <w:pPr>
              <w:spacing w:line="276" w:lineRule="auto"/>
              <w:jc w:val="center"/>
              <w:rPr>
                <w:rFonts w:ascii="Times New Roman" w:hAnsi="Times New Roman" w:cs="Times New Roman"/>
                <w:sz w:val="24"/>
                <w:szCs w:val="24"/>
              </w:rPr>
            </w:pPr>
            <w:r>
              <w:rPr>
                <w:rFonts w:ascii="Times New Roman" w:hAnsi="Times New Roman" w:cs="Times New Roman"/>
                <w:sz w:val="24"/>
                <w:szCs w:val="24"/>
              </w:rPr>
              <w:t>2015</w:t>
            </w:r>
          </w:p>
        </w:tc>
        <w:tc>
          <w:tcPr>
            <w:tcW w:w="1123" w:type="dxa"/>
          </w:tcPr>
          <w:p w:rsidR="005A56F1" w:rsidRPr="005A56F1" w:rsidRDefault="005A56F1" w:rsidP="00AF28EC">
            <w:pPr>
              <w:spacing w:line="276" w:lineRule="auto"/>
              <w:jc w:val="center"/>
              <w:rPr>
                <w:rFonts w:ascii="Times New Roman" w:hAnsi="Times New Roman" w:cs="Times New Roman"/>
                <w:sz w:val="24"/>
                <w:szCs w:val="24"/>
              </w:rPr>
            </w:pPr>
            <w:r>
              <w:rPr>
                <w:rFonts w:ascii="Times New Roman" w:hAnsi="Times New Roman" w:cs="Times New Roman"/>
                <w:sz w:val="24"/>
                <w:szCs w:val="24"/>
              </w:rPr>
              <w:t>2016</w:t>
            </w:r>
          </w:p>
        </w:tc>
        <w:tc>
          <w:tcPr>
            <w:tcW w:w="1272" w:type="dxa"/>
          </w:tcPr>
          <w:p w:rsidR="005A56F1" w:rsidRPr="005A56F1" w:rsidRDefault="005A56F1" w:rsidP="00AF28EC">
            <w:pPr>
              <w:spacing w:line="276" w:lineRule="auto"/>
              <w:jc w:val="center"/>
              <w:rPr>
                <w:rFonts w:ascii="Times New Roman" w:hAnsi="Times New Roman" w:cs="Times New Roman"/>
                <w:sz w:val="24"/>
                <w:szCs w:val="24"/>
              </w:rPr>
            </w:pPr>
            <w:r>
              <w:rPr>
                <w:rFonts w:ascii="Times New Roman" w:hAnsi="Times New Roman" w:cs="Times New Roman"/>
                <w:sz w:val="24"/>
                <w:szCs w:val="24"/>
              </w:rPr>
              <w:t>Rata-Rata</w:t>
            </w:r>
          </w:p>
        </w:tc>
      </w:tr>
      <w:tr w:rsidR="00AF28EC" w:rsidTr="005A56F1">
        <w:tc>
          <w:tcPr>
            <w:tcW w:w="1190" w:type="dxa"/>
          </w:tcPr>
          <w:p w:rsidR="005A56F1" w:rsidRPr="005A56F1" w:rsidRDefault="005A56F1" w:rsidP="005A56F1">
            <w:pPr>
              <w:spacing w:line="276" w:lineRule="auto"/>
              <w:rPr>
                <w:rFonts w:ascii="Times New Roman" w:hAnsi="Times New Roman" w:cs="Times New Roman"/>
                <w:sz w:val="24"/>
                <w:szCs w:val="24"/>
              </w:rPr>
            </w:pPr>
            <w:r>
              <w:rPr>
                <w:rFonts w:ascii="Times New Roman" w:hAnsi="Times New Roman" w:cs="Times New Roman"/>
                <w:sz w:val="24"/>
                <w:szCs w:val="24"/>
              </w:rPr>
              <w:t>Total Asset</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195.018</w:t>
            </w:r>
          </w:p>
        </w:tc>
        <w:tc>
          <w:tcPr>
            <w:tcW w:w="112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242.276</w:t>
            </w:r>
          </w:p>
        </w:tc>
        <w:tc>
          <w:tcPr>
            <w:tcW w:w="112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272.344</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296.262</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356.504</w:t>
            </w:r>
          </w:p>
        </w:tc>
        <w:tc>
          <w:tcPr>
            <w:tcW w:w="127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16,44%</w:t>
            </w:r>
          </w:p>
        </w:tc>
      </w:tr>
      <w:tr w:rsidR="00AF28EC" w:rsidTr="005A56F1">
        <w:tc>
          <w:tcPr>
            <w:tcW w:w="1190" w:type="dxa"/>
          </w:tcPr>
          <w:p w:rsidR="005A56F1" w:rsidRPr="005A56F1" w:rsidRDefault="005A56F1" w:rsidP="005A56F1">
            <w:pPr>
              <w:spacing w:line="276" w:lineRule="auto"/>
              <w:rPr>
                <w:rFonts w:ascii="Times New Roman" w:hAnsi="Times New Roman" w:cs="Times New Roman"/>
                <w:sz w:val="24"/>
                <w:szCs w:val="24"/>
              </w:rPr>
            </w:pPr>
            <w:r>
              <w:rPr>
                <w:rFonts w:ascii="Times New Roman" w:hAnsi="Times New Roman" w:cs="Times New Roman"/>
                <w:sz w:val="24"/>
                <w:szCs w:val="24"/>
              </w:rPr>
              <w:t>DPK</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147.512</w:t>
            </w:r>
          </w:p>
        </w:tc>
        <w:tc>
          <w:tcPr>
            <w:tcW w:w="112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183.534</w:t>
            </w:r>
          </w:p>
        </w:tc>
        <w:tc>
          <w:tcPr>
            <w:tcW w:w="112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217.858</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231.175</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279.335</w:t>
            </w:r>
          </w:p>
        </w:tc>
        <w:tc>
          <w:tcPr>
            <w:tcW w:w="127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17,52%</w:t>
            </w:r>
          </w:p>
        </w:tc>
      </w:tr>
      <w:tr w:rsidR="00AF28EC" w:rsidTr="005A56F1">
        <w:tc>
          <w:tcPr>
            <w:tcW w:w="1190" w:type="dxa"/>
          </w:tcPr>
          <w:p w:rsidR="005A56F1" w:rsidRPr="005A56F1" w:rsidRDefault="005A56F1" w:rsidP="005A56F1">
            <w:pPr>
              <w:spacing w:line="276" w:lineRule="auto"/>
              <w:rPr>
                <w:rFonts w:ascii="Times New Roman" w:hAnsi="Times New Roman" w:cs="Times New Roman"/>
                <w:sz w:val="24"/>
                <w:szCs w:val="24"/>
              </w:rPr>
            </w:pPr>
            <w:r>
              <w:rPr>
                <w:rFonts w:ascii="Times New Roman" w:hAnsi="Times New Roman" w:cs="Times New Roman"/>
                <w:sz w:val="24"/>
                <w:szCs w:val="24"/>
              </w:rPr>
              <w:t>Pembiayaan:</w:t>
            </w:r>
          </w:p>
        </w:tc>
        <w:tc>
          <w:tcPr>
            <w:tcW w:w="1123" w:type="dxa"/>
          </w:tcPr>
          <w:p w:rsidR="005A56F1" w:rsidRDefault="005A56F1" w:rsidP="005A56F1">
            <w:pPr>
              <w:spacing w:line="276" w:lineRule="auto"/>
              <w:rPr>
                <w:rFonts w:ascii="Times New Roman" w:hAnsi="Times New Roman" w:cs="Times New Roman"/>
                <w:b/>
                <w:sz w:val="24"/>
                <w:szCs w:val="24"/>
              </w:rPr>
            </w:pPr>
          </w:p>
        </w:tc>
        <w:tc>
          <w:tcPr>
            <w:tcW w:w="1122" w:type="dxa"/>
          </w:tcPr>
          <w:p w:rsidR="005A56F1" w:rsidRDefault="005A56F1" w:rsidP="005A56F1">
            <w:pPr>
              <w:spacing w:line="276" w:lineRule="auto"/>
              <w:rPr>
                <w:rFonts w:ascii="Times New Roman" w:hAnsi="Times New Roman" w:cs="Times New Roman"/>
                <w:b/>
                <w:sz w:val="24"/>
                <w:szCs w:val="24"/>
              </w:rPr>
            </w:pPr>
          </w:p>
        </w:tc>
        <w:tc>
          <w:tcPr>
            <w:tcW w:w="1122" w:type="dxa"/>
          </w:tcPr>
          <w:p w:rsidR="005A56F1" w:rsidRDefault="005A56F1" w:rsidP="005A56F1">
            <w:pPr>
              <w:spacing w:line="276" w:lineRule="auto"/>
              <w:rPr>
                <w:rFonts w:ascii="Times New Roman" w:hAnsi="Times New Roman" w:cs="Times New Roman"/>
                <w:b/>
                <w:sz w:val="24"/>
                <w:szCs w:val="24"/>
              </w:rPr>
            </w:pPr>
          </w:p>
        </w:tc>
        <w:tc>
          <w:tcPr>
            <w:tcW w:w="1123" w:type="dxa"/>
          </w:tcPr>
          <w:p w:rsidR="005A56F1" w:rsidRDefault="005A56F1" w:rsidP="005A56F1">
            <w:pPr>
              <w:spacing w:line="276" w:lineRule="auto"/>
              <w:rPr>
                <w:rFonts w:ascii="Times New Roman" w:hAnsi="Times New Roman" w:cs="Times New Roman"/>
                <w:b/>
                <w:sz w:val="24"/>
                <w:szCs w:val="24"/>
              </w:rPr>
            </w:pPr>
          </w:p>
        </w:tc>
        <w:tc>
          <w:tcPr>
            <w:tcW w:w="1123" w:type="dxa"/>
          </w:tcPr>
          <w:p w:rsidR="005A56F1" w:rsidRDefault="005A56F1" w:rsidP="005A56F1">
            <w:pPr>
              <w:spacing w:line="276" w:lineRule="auto"/>
              <w:rPr>
                <w:rFonts w:ascii="Times New Roman" w:hAnsi="Times New Roman" w:cs="Times New Roman"/>
                <w:b/>
                <w:sz w:val="24"/>
                <w:szCs w:val="24"/>
              </w:rPr>
            </w:pPr>
          </w:p>
        </w:tc>
        <w:tc>
          <w:tcPr>
            <w:tcW w:w="1272" w:type="dxa"/>
          </w:tcPr>
          <w:p w:rsidR="005A56F1" w:rsidRDefault="005A56F1" w:rsidP="005A56F1">
            <w:pPr>
              <w:spacing w:line="276" w:lineRule="auto"/>
              <w:rPr>
                <w:rFonts w:ascii="Times New Roman" w:hAnsi="Times New Roman" w:cs="Times New Roman"/>
                <w:b/>
                <w:sz w:val="24"/>
                <w:szCs w:val="24"/>
              </w:rPr>
            </w:pPr>
          </w:p>
        </w:tc>
      </w:tr>
      <w:tr w:rsidR="00AF28EC" w:rsidTr="005A56F1">
        <w:tc>
          <w:tcPr>
            <w:tcW w:w="1190" w:type="dxa"/>
          </w:tcPr>
          <w:p w:rsidR="005A56F1" w:rsidRPr="00AF28EC" w:rsidRDefault="005A56F1" w:rsidP="005A56F1">
            <w:pPr>
              <w:spacing w:line="276" w:lineRule="auto"/>
              <w:rPr>
                <w:rFonts w:ascii="Times New Roman" w:hAnsi="Times New Roman" w:cs="Times New Roman"/>
                <w:sz w:val="24"/>
                <w:szCs w:val="24"/>
              </w:rPr>
            </w:pPr>
            <w:r w:rsidRPr="00AF28EC">
              <w:rPr>
                <w:rFonts w:ascii="Times New Roman" w:hAnsi="Times New Roman" w:cs="Times New Roman"/>
                <w:sz w:val="24"/>
                <w:szCs w:val="24"/>
              </w:rPr>
              <w:t>Bagi Hasil</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24.690</w:t>
            </w:r>
          </w:p>
        </w:tc>
        <w:tc>
          <w:tcPr>
            <w:tcW w:w="112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39.690</w:t>
            </w:r>
          </w:p>
        </w:tc>
        <w:tc>
          <w:tcPr>
            <w:tcW w:w="112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63.690</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75.533</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93.713</w:t>
            </w:r>
          </w:p>
        </w:tc>
        <w:tc>
          <w:tcPr>
            <w:tcW w:w="127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40,97%</w:t>
            </w:r>
          </w:p>
        </w:tc>
      </w:tr>
      <w:tr w:rsidR="00AF28EC" w:rsidTr="005A56F1">
        <w:tc>
          <w:tcPr>
            <w:tcW w:w="1190" w:type="dxa"/>
          </w:tcPr>
          <w:p w:rsidR="005A56F1" w:rsidRPr="00AF28EC" w:rsidRDefault="005A56F1" w:rsidP="005A56F1">
            <w:pPr>
              <w:spacing w:line="276" w:lineRule="auto"/>
              <w:rPr>
                <w:rFonts w:ascii="Times New Roman" w:hAnsi="Times New Roman" w:cs="Times New Roman"/>
                <w:sz w:val="24"/>
                <w:szCs w:val="24"/>
              </w:rPr>
            </w:pPr>
            <w:r w:rsidRPr="00AF28EC">
              <w:rPr>
                <w:rFonts w:ascii="Times New Roman" w:hAnsi="Times New Roman" w:cs="Times New Roman"/>
                <w:sz w:val="24"/>
                <w:szCs w:val="24"/>
              </w:rPr>
              <w:t>Jual Beli</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88.044</w:t>
            </w:r>
          </w:p>
        </w:tc>
        <w:tc>
          <w:tcPr>
            <w:tcW w:w="112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110.565</w:t>
            </w:r>
          </w:p>
        </w:tc>
        <w:tc>
          <w:tcPr>
            <w:tcW w:w="112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117.371</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122.111</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139.536</w:t>
            </w:r>
          </w:p>
        </w:tc>
        <w:tc>
          <w:tcPr>
            <w:tcW w:w="127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12,51%</w:t>
            </w:r>
          </w:p>
        </w:tc>
      </w:tr>
      <w:tr w:rsidR="00AF28EC" w:rsidTr="005A56F1">
        <w:tc>
          <w:tcPr>
            <w:tcW w:w="1190" w:type="dxa"/>
          </w:tcPr>
          <w:p w:rsidR="005A56F1" w:rsidRPr="00AF28EC" w:rsidRDefault="005A56F1" w:rsidP="005A56F1">
            <w:pPr>
              <w:spacing w:line="276" w:lineRule="auto"/>
              <w:rPr>
                <w:rFonts w:ascii="Times New Roman" w:hAnsi="Times New Roman" w:cs="Times New Roman"/>
                <w:sz w:val="24"/>
                <w:szCs w:val="24"/>
              </w:rPr>
            </w:pPr>
            <w:r w:rsidRPr="00AF28EC">
              <w:rPr>
                <w:rFonts w:ascii="Times New Roman" w:hAnsi="Times New Roman" w:cs="Times New Roman"/>
                <w:sz w:val="24"/>
                <w:szCs w:val="24"/>
              </w:rPr>
              <w:t>Laba Bersih</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2.465</w:t>
            </w:r>
          </w:p>
        </w:tc>
        <w:tc>
          <w:tcPr>
            <w:tcW w:w="112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3.230</w:t>
            </w:r>
          </w:p>
        </w:tc>
        <w:tc>
          <w:tcPr>
            <w:tcW w:w="112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1.004</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1.733</w:t>
            </w:r>
          </w:p>
        </w:tc>
        <w:tc>
          <w:tcPr>
            <w:tcW w:w="1123"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1.786</w:t>
            </w:r>
          </w:p>
        </w:tc>
        <w:tc>
          <w:tcPr>
            <w:tcW w:w="1272" w:type="dxa"/>
          </w:tcPr>
          <w:p w:rsidR="005A56F1" w:rsidRPr="00AF28EC" w:rsidRDefault="00AF28EC" w:rsidP="00AF28EC">
            <w:pPr>
              <w:spacing w:line="276" w:lineRule="auto"/>
              <w:jc w:val="center"/>
              <w:rPr>
                <w:rFonts w:ascii="Times New Roman" w:hAnsi="Times New Roman" w:cs="Times New Roman"/>
                <w:sz w:val="24"/>
                <w:szCs w:val="24"/>
              </w:rPr>
            </w:pPr>
            <w:r w:rsidRPr="00AF28EC">
              <w:rPr>
                <w:rFonts w:ascii="Times New Roman" w:hAnsi="Times New Roman" w:cs="Times New Roman"/>
                <w:sz w:val="24"/>
                <w:szCs w:val="24"/>
              </w:rPr>
              <w:t>9,45%</w:t>
            </w:r>
          </w:p>
        </w:tc>
      </w:tr>
      <w:tr w:rsidR="00AF28EC" w:rsidTr="005A56F1">
        <w:tc>
          <w:tcPr>
            <w:tcW w:w="1190" w:type="dxa"/>
          </w:tcPr>
          <w:p w:rsidR="005A56F1" w:rsidRPr="00AF28EC" w:rsidRDefault="00AF28EC" w:rsidP="005A56F1">
            <w:pPr>
              <w:spacing w:line="276" w:lineRule="auto"/>
              <w:rPr>
                <w:rFonts w:ascii="Times New Roman" w:hAnsi="Times New Roman" w:cs="Times New Roman"/>
                <w:sz w:val="24"/>
                <w:szCs w:val="24"/>
              </w:rPr>
            </w:pPr>
            <w:r w:rsidRPr="00AF28EC">
              <w:rPr>
                <w:rFonts w:ascii="Times New Roman" w:hAnsi="Times New Roman" w:cs="Times New Roman"/>
                <w:sz w:val="24"/>
                <w:szCs w:val="24"/>
              </w:rPr>
              <w:t>Modal</w:t>
            </w:r>
          </w:p>
        </w:tc>
        <w:tc>
          <w:tcPr>
            <w:tcW w:w="1123" w:type="dxa"/>
          </w:tcPr>
          <w:p w:rsidR="005A56F1" w:rsidRPr="0067678F" w:rsidRDefault="0067678F" w:rsidP="0067678F">
            <w:pPr>
              <w:spacing w:line="276" w:lineRule="auto"/>
              <w:jc w:val="center"/>
              <w:rPr>
                <w:rFonts w:ascii="Times New Roman" w:hAnsi="Times New Roman" w:cs="Times New Roman"/>
                <w:sz w:val="24"/>
                <w:szCs w:val="24"/>
              </w:rPr>
            </w:pPr>
            <w:r w:rsidRPr="0067678F">
              <w:rPr>
                <w:rFonts w:ascii="Times New Roman" w:hAnsi="Times New Roman" w:cs="Times New Roman"/>
                <w:sz w:val="24"/>
                <w:szCs w:val="24"/>
              </w:rPr>
              <w:t>6.331</w:t>
            </w:r>
          </w:p>
        </w:tc>
        <w:tc>
          <w:tcPr>
            <w:tcW w:w="1122" w:type="dxa"/>
          </w:tcPr>
          <w:p w:rsidR="005A56F1" w:rsidRPr="0067678F" w:rsidRDefault="0067678F" w:rsidP="0067678F">
            <w:pPr>
              <w:spacing w:line="276" w:lineRule="auto"/>
              <w:jc w:val="center"/>
              <w:rPr>
                <w:rFonts w:ascii="Times New Roman" w:hAnsi="Times New Roman" w:cs="Times New Roman"/>
                <w:sz w:val="24"/>
                <w:szCs w:val="24"/>
              </w:rPr>
            </w:pPr>
            <w:r w:rsidRPr="0067678F">
              <w:rPr>
                <w:rFonts w:ascii="Times New Roman" w:hAnsi="Times New Roman" w:cs="Times New Roman"/>
                <w:sz w:val="24"/>
                <w:szCs w:val="24"/>
              </w:rPr>
              <w:t>8.181</w:t>
            </w:r>
          </w:p>
        </w:tc>
        <w:tc>
          <w:tcPr>
            <w:tcW w:w="1122" w:type="dxa"/>
          </w:tcPr>
          <w:p w:rsidR="005A56F1" w:rsidRPr="0067678F" w:rsidRDefault="0067678F" w:rsidP="0067678F">
            <w:pPr>
              <w:spacing w:line="276" w:lineRule="auto"/>
              <w:jc w:val="center"/>
              <w:rPr>
                <w:rFonts w:ascii="Times New Roman" w:hAnsi="Times New Roman" w:cs="Times New Roman"/>
                <w:sz w:val="24"/>
                <w:szCs w:val="24"/>
              </w:rPr>
            </w:pPr>
            <w:r w:rsidRPr="0067678F">
              <w:rPr>
                <w:rFonts w:ascii="Times New Roman" w:hAnsi="Times New Roman" w:cs="Times New Roman"/>
                <w:sz w:val="24"/>
                <w:szCs w:val="24"/>
              </w:rPr>
              <w:t>10.644</w:t>
            </w:r>
          </w:p>
        </w:tc>
        <w:tc>
          <w:tcPr>
            <w:tcW w:w="1123" w:type="dxa"/>
          </w:tcPr>
          <w:p w:rsidR="005A56F1" w:rsidRPr="0067678F" w:rsidRDefault="0067678F" w:rsidP="0067678F">
            <w:pPr>
              <w:spacing w:line="276" w:lineRule="auto"/>
              <w:jc w:val="center"/>
              <w:rPr>
                <w:rFonts w:ascii="Times New Roman" w:hAnsi="Times New Roman" w:cs="Times New Roman"/>
                <w:sz w:val="24"/>
                <w:szCs w:val="24"/>
              </w:rPr>
            </w:pPr>
            <w:r w:rsidRPr="0067678F">
              <w:rPr>
                <w:rFonts w:ascii="Times New Roman" w:hAnsi="Times New Roman" w:cs="Times New Roman"/>
                <w:sz w:val="24"/>
                <w:szCs w:val="24"/>
              </w:rPr>
              <w:t>23.409</w:t>
            </w:r>
          </w:p>
        </w:tc>
        <w:tc>
          <w:tcPr>
            <w:tcW w:w="1123" w:type="dxa"/>
          </w:tcPr>
          <w:p w:rsidR="005A56F1" w:rsidRPr="0067678F" w:rsidRDefault="0067678F" w:rsidP="0067678F">
            <w:pPr>
              <w:spacing w:line="276" w:lineRule="auto"/>
              <w:jc w:val="center"/>
              <w:rPr>
                <w:rFonts w:ascii="Times New Roman" w:hAnsi="Times New Roman" w:cs="Times New Roman"/>
                <w:sz w:val="24"/>
                <w:szCs w:val="24"/>
              </w:rPr>
            </w:pPr>
            <w:r w:rsidRPr="0067678F">
              <w:rPr>
                <w:rFonts w:ascii="Times New Roman" w:hAnsi="Times New Roman" w:cs="Times New Roman"/>
                <w:sz w:val="24"/>
                <w:szCs w:val="24"/>
              </w:rPr>
              <w:t>26.975</w:t>
            </w:r>
          </w:p>
        </w:tc>
        <w:tc>
          <w:tcPr>
            <w:tcW w:w="1272" w:type="dxa"/>
          </w:tcPr>
          <w:p w:rsidR="005A56F1" w:rsidRPr="0067678F" w:rsidRDefault="0067678F" w:rsidP="0067678F">
            <w:pPr>
              <w:spacing w:line="276" w:lineRule="auto"/>
              <w:jc w:val="center"/>
              <w:rPr>
                <w:rFonts w:ascii="Times New Roman" w:hAnsi="Times New Roman" w:cs="Times New Roman"/>
                <w:sz w:val="24"/>
                <w:szCs w:val="24"/>
              </w:rPr>
            </w:pPr>
            <w:r w:rsidRPr="0067678F">
              <w:rPr>
                <w:rFonts w:ascii="Times New Roman" w:hAnsi="Times New Roman" w:cs="Times New Roman"/>
                <w:sz w:val="24"/>
                <w:szCs w:val="24"/>
              </w:rPr>
              <w:t>0,386%</w:t>
            </w:r>
          </w:p>
        </w:tc>
      </w:tr>
      <w:tr w:rsidR="00AF28EC" w:rsidTr="005A56F1">
        <w:tc>
          <w:tcPr>
            <w:tcW w:w="1190" w:type="dxa"/>
          </w:tcPr>
          <w:p w:rsidR="00AF28EC" w:rsidRPr="00AF28EC" w:rsidRDefault="00AF28EC" w:rsidP="005A56F1">
            <w:pPr>
              <w:spacing w:line="276" w:lineRule="auto"/>
              <w:rPr>
                <w:rFonts w:ascii="Times New Roman" w:hAnsi="Times New Roman" w:cs="Times New Roman"/>
                <w:sz w:val="24"/>
                <w:szCs w:val="24"/>
              </w:rPr>
            </w:pPr>
            <w:r w:rsidRPr="00AF28EC">
              <w:rPr>
                <w:rFonts w:ascii="Times New Roman" w:hAnsi="Times New Roman" w:cs="Times New Roman"/>
                <w:sz w:val="24"/>
                <w:szCs w:val="24"/>
              </w:rPr>
              <w:t>Laba Rugi</w:t>
            </w:r>
          </w:p>
        </w:tc>
        <w:tc>
          <w:tcPr>
            <w:tcW w:w="1123" w:type="dxa"/>
          </w:tcPr>
          <w:p w:rsidR="00AF28EC" w:rsidRPr="0067678F" w:rsidRDefault="0067678F" w:rsidP="0067678F">
            <w:pPr>
              <w:spacing w:line="276" w:lineRule="auto"/>
              <w:jc w:val="center"/>
              <w:rPr>
                <w:rFonts w:ascii="Times New Roman" w:hAnsi="Times New Roman" w:cs="Times New Roman"/>
                <w:sz w:val="24"/>
                <w:szCs w:val="24"/>
              </w:rPr>
            </w:pPr>
            <w:r w:rsidRPr="0067678F">
              <w:rPr>
                <w:rFonts w:ascii="Times New Roman" w:hAnsi="Times New Roman" w:cs="Times New Roman"/>
                <w:sz w:val="24"/>
                <w:szCs w:val="24"/>
              </w:rPr>
              <w:t>2.541</w:t>
            </w:r>
          </w:p>
        </w:tc>
        <w:tc>
          <w:tcPr>
            <w:tcW w:w="1122" w:type="dxa"/>
          </w:tcPr>
          <w:p w:rsidR="00AF28EC" w:rsidRPr="0067678F" w:rsidRDefault="0067678F" w:rsidP="0067678F">
            <w:pPr>
              <w:spacing w:line="276" w:lineRule="auto"/>
              <w:jc w:val="center"/>
              <w:rPr>
                <w:rFonts w:ascii="Times New Roman" w:hAnsi="Times New Roman" w:cs="Times New Roman"/>
                <w:sz w:val="24"/>
                <w:szCs w:val="24"/>
              </w:rPr>
            </w:pPr>
            <w:r w:rsidRPr="0067678F">
              <w:rPr>
                <w:rFonts w:ascii="Times New Roman" w:hAnsi="Times New Roman" w:cs="Times New Roman"/>
                <w:sz w:val="24"/>
                <w:szCs w:val="24"/>
              </w:rPr>
              <w:t>3.278</w:t>
            </w:r>
          </w:p>
        </w:tc>
        <w:tc>
          <w:tcPr>
            <w:tcW w:w="1122" w:type="dxa"/>
          </w:tcPr>
          <w:p w:rsidR="00AF28EC" w:rsidRPr="0067678F" w:rsidRDefault="0067678F" w:rsidP="0067678F">
            <w:pPr>
              <w:spacing w:line="276" w:lineRule="auto"/>
              <w:jc w:val="center"/>
              <w:rPr>
                <w:rFonts w:ascii="Times New Roman" w:hAnsi="Times New Roman" w:cs="Times New Roman"/>
                <w:sz w:val="24"/>
                <w:szCs w:val="24"/>
              </w:rPr>
            </w:pPr>
            <w:r w:rsidRPr="0067678F">
              <w:rPr>
                <w:rFonts w:ascii="Times New Roman" w:hAnsi="Times New Roman" w:cs="Times New Roman"/>
                <w:sz w:val="24"/>
                <w:szCs w:val="24"/>
              </w:rPr>
              <w:t>1.786</w:t>
            </w:r>
          </w:p>
        </w:tc>
        <w:tc>
          <w:tcPr>
            <w:tcW w:w="1123" w:type="dxa"/>
          </w:tcPr>
          <w:p w:rsidR="00AF28EC" w:rsidRPr="0067678F" w:rsidRDefault="0067678F" w:rsidP="0067678F">
            <w:pPr>
              <w:spacing w:line="276" w:lineRule="auto"/>
              <w:jc w:val="center"/>
              <w:rPr>
                <w:rFonts w:ascii="Times New Roman" w:hAnsi="Times New Roman" w:cs="Times New Roman"/>
                <w:sz w:val="24"/>
                <w:szCs w:val="24"/>
              </w:rPr>
            </w:pPr>
            <w:r w:rsidRPr="0067678F">
              <w:rPr>
                <w:rFonts w:ascii="Times New Roman" w:hAnsi="Times New Roman" w:cs="Times New Roman"/>
                <w:sz w:val="24"/>
                <w:szCs w:val="24"/>
              </w:rPr>
              <w:t>977</w:t>
            </w:r>
          </w:p>
        </w:tc>
        <w:tc>
          <w:tcPr>
            <w:tcW w:w="1123" w:type="dxa"/>
          </w:tcPr>
          <w:p w:rsidR="00AF28EC" w:rsidRPr="0067678F" w:rsidRDefault="0067678F" w:rsidP="0067678F">
            <w:pPr>
              <w:spacing w:line="276" w:lineRule="auto"/>
              <w:jc w:val="center"/>
              <w:rPr>
                <w:rFonts w:ascii="Times New Roman" w:hAnsi="Times New Roman" w:cs="Times New Roman"/>
                <w:sz w:val="24"/>
                <w:szCs w:val="24"/>
              </w:rPr>
            </w:pPr>
            <w:r w:rsidRPr="0067678F">
              <w:rPr>
                <w:rFonts w:ascii="Times New Roman" w:hAnsi="Times New Roman" w:cs="Times New Roman"/>
                <w:sz w:val="24"/>
                <w:szCs w:val="24"/>
              </w:rPr>
              <w:t>1.420</w:t>
            </w:r>
          </w:p>
        </w:tc>
        <w:tc>
          <w:tcPr>
            <w:tcW w:w="1272" w:type="dxa"/>
          </w:tcPr>
          <w:p w:rsidR="00AF28EC" w:rsidRPr="0067678F" w:rsidRDefault="0067678F" w:rsidP="0067678F">
            <w:pPr>
              <w:spacing w:line="276" w:lineRule="auto"/>
              <w:jc w:val="center"/>
              <w:rPr>
                <w:rFonts w:ascii="Times New Roman" w:hAnsi="Times New Roman" w:cs="Times New Roman"/>
                <w:sz w:val="24"/>
                <w:szCs w:val="24"/>
              </w:rPr>
            </w:pPr>
            <w:r w:rsidRPr="0067678F">
              <w:rPr>
                <w:rFonts w:ascii="Times New Roman" w:hAnsi="Times New Roman" w:cs="Times New Roman"/>
                <w:sz w:val="24"/>
                <w:szCs w:val="24"/>
              </w:rPr>
              <w:t>0,328%</w:t>
            </w:r>
          </w:p>
        </w:tc>
      </w:tr>
    </w:tbl>
    <w:p w:rsidR="00BE5489" w:rsidRDefault="0067678F" w:rsidP="00BE5489">
      <w:pPr>
        <w:spacing w:after="0" w:line="276" w:lineRule="auto"/>
        <w:jc w:val="center"/>
        <w:rPr>
          <w:rFonts w:ascii="Times New Roman" w:hAnsi="Times New Roman" w:cs="Times New Roman"/>
          <w:b/>
          <w:sz w:val="24"/>
          <w:szCs w:val="24"/>
        </w:rPr>
      </w:pPr>
      <w:r w:rsidRPr="003907D5">
        <w:rPr>
          <w:rFonts w:ascii="Times New Roman" w:hAnsi="Times New Roman" w:cs="Times New Roman"/>
          <w:b/>
          <w:sz w:val="24"/>
          <w:szCs w:val="24"/>
        </w:rPr>
        <w:t xml:space="preserve">Sumber : </w:t>
      </w:r>
      <w:r w:rsidR="00BE5489" w:rsidRPr="00BE5489">
        <w:rPr>
          <w:rFonts w:ascii="Times New Roman" w:hAnsi="Times New Roman" w:cs="Times New Roman"/>
          <w:b/>
          <w:sz w:val="24"/>
          <w:szCs w:val="24"/>
        </w:rPr>
        <w:t>https://www.ojk.go.id</w:t>
      </w:r>
      <w:r w:rsidR="00BE5489">
        <w:rPr>
          <w:rFonts w:ascii="Times New Roman" w:hAnsi="Times New Roman" w:cs="Times New Roman"/>
          <w:b/>
          <w:sz w:val="24"/>
          <w:szCs w:val="24"/>
        </w:rPr>
        <w:t xml:space="preserve"> , diunduh pada Tanggal 16 Maret 2018</w:t>
      </w:r>
    </w:p>
    <w:p w:rsidR="005A56F1" w:rsidRDefault="003907D5" w:rsidP="004E7D37">
      <w:pPr>
        <w:spacing w:after="0" w:line="480" w:lineRule="auto"/>
        <w:jc w:val="both"/>
        <w:rPr>
          <w:rFonts w:ascii="Times New Roman" w:hAnsi="Times New Roman" w:cs="Times New Roman"/>
          <w:sz w:val="24"/>
          <w:szCs w:val="24"/>
        </w:rPr>
      </w:pPr>
      <w:r w:rsidRPr="003907D5">
        <w:rPr>
          <w:rFonts w:ascii="Times New Roman" w:hAnsi="Times New Roman" w:cs="Times New Roman"/>
          <w:sz w:val="24"/>
          <w:szCs w:val="24"/>
        </w:rPr>
        <w:tab/>
      </w:r>
      <w:r>
        <w:rPr>
          <w:rFonts w:ascii="Times New Roman" w:hAnsi="Times New Roman" w:cs="Times New Roman"/>
          <w:sz w:val="24"/>
          <w:szCs w:val="24"/>
        </w:rPr>
        <w:t>Tabel 1.1 menunjukan bahwa pertumbuhan Asset, Dana Pihak Ketiga dan Pembiayaan. Hingga terhitung hingga tahun 2016 total aset pada perbankan syariah mengalami pertumbuh</w:t>
      </w:r>
      <w:r w:rsidR="0091768F">
        <w:rPr>
          <w:rFonts w:ascii="Times New Roman" w:hAnsi="Times New Roman" w:cs="Times New Roman"/>
          <w:sz w:val="24"/>
          <w:szCs w:val="24"/>
        </w:rPr>
        <w:t>an rata-rata sebesar 16,44% ;</w:t>
      </w:r>
      <w:r w:rsidR="006B2E7F">
        <w:rPr>
          <w:rFonts w:ascii="Times New Roman" w:hAnsi="Times New Roman" w:cs="Times New Roman"/>
          <w:sz w:val="24"/>
          <w:szCs w:val="24"/>
        </w:rPr>
        <w:t xml:space="preserve"> Dana Pihak Ketiga mengalami </w:t>
      </w:r>
      <w:r w:rsidR="006B2E7F">
        <w:rPr>
          <w:rFonts w:ascii="Times New Roman" w:hAnsi="Times New Roman" w:cs="Times New Roman"/>
          <w:sz w:val="24"/>
          <w:szCs w:val="24"/>
        </w:rPr>
        <w:lastRenderedPageBreak/>
        <w:t xml:space="preserve">pertumbuhan rata-rata sebesar 17,52% ; pada pembiayaan Bagi Hasil mengalami pertumbuhan rata-rata sebesar 40,97% ; pada pembiayaan Jual Beli mengalami pertumbuhan rata-rata sebesar 12,51%. Perbankan syariah juga mengalami pertumbuhan pada segi Laba Bersih rata-rata </w:t>
      </w:r>
      <w:r w:rsidR="003C04E7">
        <w:rPr>
          <w:rFonts w:ascii="Times New Roman" w:hAnsi="Times New Roman" w:cs="Times New Roman"/>
          <w:sz w:val="24"/>
          <w:szCs w:val="24"/>
        </w:rPr>
        <w:t>sebesar 9,45</w:t>
      </w:r>
      <w:r w:rsidR="006B2E7F">
        <w:rPr>
          <w:rFonts w:ascii="Times New Roman" w:hAnsi="Times New Roman" w:cs="Times New Roman"/>
          <w:sz w:val="24"/>
          <w:szCs w:val="24"/>
        </w:rPr>
        <w:t>% dan p</w:t>
      </w:r>
      <w:r w:rsidR="003C04E7">
        <w:rPr>
          <w:rFonts w:ascii="Times New Roman" w:hAnsi="Times New Roman" w:cs="Times New Roman"/>
          <w:sz w:val="24"/>
          <w:szCs w:val="24"/>
        </w:rPr>
        <w:t>ada perputaran pendapatan pada M</w:t>
      </w:r>
      <w:r w:rsidR="006B2E7F">
        <w:rPr>
          <w:rFonts w:ascii="Times New Roman" w:hAnsi="Times New Roman" w:cs="Times New Roman"/>
          <w:sz w:val="24"/>
          <w:szCs w:val="24"/>
        </w:rPr>
        <w:t xml:space="preserve">odal </w:t>
      </w:r>
      <w:r w:rsidR="003C04E7">
        <w:rPr>
          <w:rFonts w:ascii="Times New Roman" w:hAnsi="Times New Roman" w:cs="Times New Roman"/>
          <w:sz w:val="24"/>
          <w:szCs w:val="24"/>
        </w:rPr>
        <w:t>mengalami pertumbuhan rata-rata 0,386% dan pada Laba Rugi</w:t>
      </w:r>
      <w:r w:rsidR="00A772B7">
        <w:rPr>
          <w:rFonts w:ascii="Times New Roman" w:hAnsi="Times New Roman" w:cs="Times New Roman"/>
          <w:sz w:val="24"/>
          <w:szCs w:val="24"/>
        </w:rPr>
        <w:t xml:space="preserve"> mengalami pertumbuhan sebesar 0,328%. Seiring berjalannya waktu perbankan syariah mengalami perkembangan dalam hal kinerja keuangan, dampak dari perkembangan tersebut</w:t>
      </w:r>
      <w:r w:rsidR="004E7D37">
        <w:rPr>
          <w:rFonts w:ascii="Times New Roman" w:hAnsi="Times New Roman" w:cs="Times New Roman"/>
          <w:sz w:val="24"/>
          <w:szCs w:val="24"/>
        </w:rPr>
        <w:t xml:space="preserve"> dapat dilihat dari berapa besar tingkat perkembangan khususnya pada Bank Umum Syariah yang notabene merupakan bank syariah yang sudah mandiri (memisahkan diri) dari perbankan konvensional, pada Bank Konvensional mempunyai Unit Usaha Syariah.</w:t>
      </w:r>
    </w:p>
    <w:p w:rsidR="008C0E0D" w:rsidRDefault="008C0E0D" w:rsidP="008C0E0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Berikut adalah laporan keuangan tahunan Bank Tabungan Negara (BTN) Syariah dari tahun 2012-2016, mengenai pembiayaan </w:t>
      </w:r>
      <w:r w:rsidRPr="00701F39">
        <w:rPr>
          <w:rFonts w:ascii="Times New Roman" w:hAnsi="Times New Roman" w:cs="Times New Roman"/>
          <w:i/>
          <w:sz w:val="24"/>
          <w:szCs w:val="24"/>
        </w:rPr>
        <w:t>murabahah</w:t>
      </w:r>
      <w:r>
        <w:rPr>
          <w:rFonts w:ascii="Times New Roman" w:hAnsi="Times New Roman" w:cs="Times New Roman"/>
          <w:sz w:val="24"/>
          <w:szCs w:val="24"/>
        </w:rPr>
        <w:t xml:space="preserve">, pembiayaan </w:t>
      </w:r>
      <w:r w:rsidRPr="00701F39">
        <w:rPr>
          <w:rFonts w:ascii="Times New Roman" w:hAnsi="Times New Roman" w:cs="Times New Roman"/>
          <w:i/>
          <w:sz w:val="24"/>
          <w:szCs w:val="24"/>
        </w:rPr>
        <w:t>istishna</w:t>
      </w:r>
      <w:r>
        <w:rPr>
          <w:rFonts w:ascii="Times New Roman" w:hAnsi="Times New Roman" w:cs="Times New Roman"/>
          <w:sz w:val="24"/>
          <w:szCs w:val="24"/>
        </w:rPr>
        <w:t xml:space="preserve"> dan </w:t>
      </w:r>
      <w:r w:rsidRPr="00701F39">
        <w:rPr>
          <w:rFonts w:ascii="Times New Roman" w:hAnsi="Times New Roman" w:cs="Times New Roman"/>
          <w:i/>
          <w:sz w:val="24"/>
          <w:szCs w:val="24"/>
        </w:rPr>
        <w:t>mar</w:t>
      </w:r>
      <w:r w:rsidR="005A56F1" w:rsidRPr="00701F39">
        <w:rPr>
          <w:rFonts w:ascii="Times New Roman" w:hAnsi="Times New Roman" w:cs="Times New Roman"/>
          <w:i/>
          <w:sz w:val="24"/>
          <w:szCs w:val="24"/>
        </w:rPr>
        <w:t>gin</w:t>
      </w:r>
      <w:r w:rsidR="00701F39">
        <w:rPr>
          <w:rFonts w:ascii="Times New Roman" w:hAnsi="Times New Roman" w:cs="Times New Roman"/>
          <w:sz w:val="24"/>
          <w:szCs w:val="24"/>
        </w:rPr>
        <w:t>. D</w:t>
      </w:r>
      <w:r w:rsidR="005A56F1">
        <w:rPr>
          <w:rFonts w:ascii="Times New Roman" w:hAnsi="Times New Roman" w:cs="Times New Roman"/>
          <w:sz w:val="24"/>
          <w:szCs w:val="24"/>
        </w:rPr>
        <w:t>ata tersaji pada Tabel 1.2</w:t>
      </w:r>
      <w:r>
        <w:rPr>
          <w:rFonts w:ascii="Times New Roman" w:hAnsi="Times New Roman" w:cs="Times New Roman"/>
          <w:sz w:val="24"/>
          <w:szCs w:val="24"/>
        </w:rPr>
        <w:t xml:space="preserve"> : </w:t>
      </w:r>
    </w:p>
    <w:p w:rsidR="008C0E0D" w:rsidRPr="0097056A" w:rsidRDefault="005A56F1" w:rsidP="008C0E0D">
      <w:pPr>
        <w:spacing w:after="0" w:line="276" w:lineRule="auto"/>
        <w:ind w:firstLine="720"/>
        <w:jc w:val="center"/>
        <w:rPr>
          <w:rFonts w:ascii="Times New Roman" w:hAnsi="Times New Roman" w:cs="Times New Roman"/>
          <w:b/>
          <w:sz w:val="24"/>
          <w:szCs w:val="24"/>
        </w:rPr>
      </w:pPr>
      <w:r>
        <w:rPr>
          <w:rFonts w:ascii="Times New Roman" w:hAnsi="Times New Roman" w:cs="Times New Roman"/>
          <w:b/>
          <w:sz w:val="24"/>
          <w:szCs w:val="24"/>
        </w:rPr>
        <w:t>Tabel 1.2</w:t>
      </w:r>
    </w:p>
    <w:p w:rsidR="008C0E0D" w:rsidRDefault="008C0E0D" w:rsidP="008C0E0D">
      <w:pPr>
        <w:spacing w:after="0" w:line="276" w:lineRule="auto"/>
        <w:ind w:firstLine="720"/>
        <w:jc w:val="center"/>
        <w:rPr>
          <w:rFonts w:ascii="Times New Roman" w:hAnsi="Times New Roman" w:cs="Times New Roman"/>
          <w:b/>
          <w:sz w:val="24"/>
          <w:szCs w:val="24"/>
        </w:rPr>
      </w:pPr>
      <w:r w:rsidRPr="0097056A">
        <w:rPr>
          <w:rFonts w:ascii="Times New Roman" w:hAnsi="Times New Roman" w:cs="Times New Roman"/>
          <w:b/>
          <w:sz w:val="24"/>
          <w:szCs w:val="24"/>
        </w:rPr>
        <w:t>Data P</w:t>
      </w:r>
      <w:r>
        <w:rPr>
          <w:rFonts w:ascii="Times New Roman" w:hAnsi="Times New Roman" w:cs="Times New Roman"/>
          <w:b/>
          <w:sz w:val="24"/>
          <w:szCs w:val="24"/>
        </w:rPr>
        <w:t xml:space="preserve">embiayaan </w:t>
      </w:r>
      <w:r w:rsidRPr="00300098">
        <w:rPr>
          <w:rFonts w:ascii="Times New Roman" w:hAnsi="Times New Roman" w:cs="Times New Roman"/>
          <w:b/>
          <w:i/>
          <w:sz w:val="24"/>
          <w:szCs w:val="24"/>
        </w:rPr>
        <w:t>Murabahah</w:t>
      </w:r>
      <w:r>
        <w:rPr>
          <w:rFonts w:ascii="Times New Roman" w:hAnsi="Times New Roman" w:cs="Times New Roman"/>
          <w:b/>
          <w:sz w:val="24"/>
          <w:szCs w:val="24"/>
        </w:rPr>
        <w:t xml:space="preserve">, </w:t>
      </w:r>
      <w:r w:rsidRPr="00300098">
        <w:rPr>
          <w:rFonts w:ascii="Times New Roman" w:hAnsi="Times New Roman" w:cs="Times New Roman"/>
          <w:b/>
          <w:i/>
          <w:sz w:val="24"/>
          <w:szCs w:val="24"/>
        </w:rPr>
        <w:t>Istishna</w:t>
      </w:r>
      <w:r>
        <w:rPr>
          <w:rFonts w:ascii="Times New Roman" w:hAnsi="Times New Roman" w:cs="Times New Roman"/>
          <w:b/>
          <w:sz w:val="24"/>
          <w:szCs w:val="24"/>
        </w:rPr>
        <w:t xml:space="preserve"> dan </w:t>
      </w:r>
      <w:r w:rsidRPr="00300098">
        <w:rPr>
          <w:rFonts w:ascii="Times New Roman" w:hAnsi="Times New Roman" w:cs="Times New Roman"/>
          <w:b/>
          <w:i/>
          <w:sz w:val="24"/>
          <w:szCs w:val="24"/>
        </w:rPr>
        <w:t>Margin</w:t>
      </w:r>
      <w:r>
        <w:rPr>
          <w:rFonts w:ascii="Times New Roman" w:hAnsi="Times New Roman" w:cs="Times New Roman"/>
          <w:b/>
          <w:sz w:val="24"/>
          <w:szCs w:val="24"/>
        </w:rPr>
        <w:t xml:space="preserve"> </w:t>
      </w:r>
    </w:p>
    <w:p w:rsidR="008C0E0D" w:rsidRPr="0097056A" w:rsidRDefault="008C0E0D" w:rsidP="008C0E0D">
      <w:pPr>
        <w:spacing w:after="0" w:line="276" w:lineRule="auto"/>
        <w:ind w:firstLine="720"/>
        <w:jc w:val="center"/>
        <w:rPr>
          <w:rFonts w:ascii="Times New Roman" w:hAnsi="Times New Roman" w:cs="Times New Roman"/>
          <w:b/>
          <w:sz w:val="24"/>
          <w:szCs w:val="24"/>
        </w:rPr>
      </w:pPr>
      <w:r>
        <w:rPr>
          <w:rFonts w:ascii="Times New Roman" w:hAnsi="Times New Roman" w:cs="Times New Roman"/>
          <w:b/>
          <w:sz w:val="24"/>
          <w:szCs w:val="24"/>
        </w:rPr>
        <w:t xml:space="preserve">PT. Bank Tabungan Negara (Syariah) </w:t>
      </w:r>
      <w:r w:rsidRPr="0097056A">
        <w:rPr>
          <w:rFonts w:ascii="Times New Roman" w:hAnsi="Times New Roman" w:cs="Times New Roman"/>
          <w:b/>
          <w:sz w:val="24"/>
          <w:szCs w:val="24"/>
        </w:rPr>
        <w:t>Tahun 2012-2016</w:t>
      </w:r>
    </w:p>
    <w:p w:rsidR="008C0E0D" w:rsidRDefault="008C0E0D" w:rsidP="004B3FE4">
      <w:pPr>
        <w:spacing w:after="0" w:line="276" w:lineRule="auto"/>
        <w:ind w:firstLine="720"/>
        <w:jc w:val="center"/>
        <w:rPr>
          <w:rFonts w:ascii="Times New Roman" w:hAnsi="Times New Roman" w:cs="Times New Roman"/>
          <w:b/>
          <w:sz w:val="24"/>
          <w:szCs w:val="24"/>
        </w:rPr>
      </w:pPr>
      <w:r w:rsidRPr="0097056A">
        <w:rPr>
          <w:rFonts w:ascii="Times New Roman" w:hAnsi="Times New Roman" w:cs="Times New Roman"/>
          <w:b/>
          <w:sz w:val="24"/>
          <w:szCs w:val="24"/>
        </w:rPr>
        <w:t>(</w:t>
      </w:r>
      <w:r w:rsidRPr="0097056A">
        <w:rPr>
          <w:rFonts w:ascii="Times New Roman" w:hAnsi="Times New Roman" w:cs="Times New Roman"/>
          <w:b/>
          <w:i/>
          <w:sz w:val="24"/>
          <w:szCs w:val="24"/>
        </w:rPr>
        <w:t>Dalam Jutaan Rupiah</w:t>
      </w:r>
      <w:r w:rsidRPr="0097056A">
        <w:rPr>
          <w:rFonts w:ascii="Times New Roman" w:hAnsi="Times New Roman" w:cs="Times New Roman"/>
          <w:b/>
          <w:sz w:val="24"/>
          <w:szCs w:val="24"/>
        </w:rPr>
        <w:t>)</w:t>
      </w:r>
    </w:p>
    <w:tbl>
      <w:tblPr>
        <w:tblStyle w:val="TableGrid"/>
        <w:tblW w:w="0" w:type="auto"/>
        <w:tblLook w:val="04A0" w:firstRow="1" w:lastRow="0" w:firstColumn="1" w:lastColumn="0" w:noHBand="0" w:noVBand="1"/>
      </w:tblPr>
      <w:tblGrid>
        <w:gridCol w:w="1981"/>
        <w:gridCol w:w="1982"/>
        <w:gridCol w:w="1982"/>
        <w:gridCol w:w="1982"/>
      </w:tblGrid>
      <w:tr w:rsidR="008C0E0D" w:rsidTr="0018466C">
        <w:tc>
          <w:tcPr>
            <w:tcW w:w="1981"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Tahun</w:t>
            </w:r>
          </w:p>
        </w:tc>
        <w:tc>
          <w:tcPr>
            <w:tcW w:w="1982" w:type="dxa"/>
          </w:tcPr>
          <w:p w:rsidR="008C0E0D" w:rsidRPr="006A1C95" w:rsidRDefault="008C0E0D" w:rsidP="0018466C">
            <w:pPr>
              <w:spacing w:line="276" w:lineRule="auto"/>
              <w:jc w:val="center"/>
              <w:rPr>
                <w:rFonts w:ascii="Times New Roman" w:hAnsi="Times New Roman" w:cs="Times New Roman"/>
                <w:i/>
                <w:sz w:val="24"/>
                <w:szCs w:val="24"/>
              </w:rPr>
            </w:pPr>
            <w:r w:rsidRPr="006A1C95">
              <w:rPr>
                <w:rFonts w:ascii="Times New Roman" w:hAnsi="Times New Roman" w:cs="Times New Roman"/>
                <w:i/>
                <w:sz w:val="24"/>
                <w:szCs w:val="24"/>
              </w:rPr>
              <w:t>Murabahah</w:t>
            </w:r>
          </w:p>
        </w:tc>
        <w:tc>
          <w:tcPr>
            <w:tcW w:w="1982" w:type="dxa"/>
          </w:tcPr>
          <w:p w:rsidR="008C0E0D" w:rsidRPr="006A1C95" w:rsidRDefault="008C0E0D" w:rsidP="0018466C">
            <w:pPr>
              <w:spacing w:line="276" w:lineRule="auto"/>
              <w:jc w:val="center"/>
              <w:rPr>
                <w:rFonts w:ascii="Times New Roman" w:hAnsi="Times New Roman" w:cs="Times New Roman"/>
                <w:i/>
                <w:sz w:val="24"/>
                <w:szCs w:val="24"/>
              </w:rPr>
            </w:pPr>
            <w:r w:rsidRPr="006A1C95">
              <w:rPr>
                <w:rFonts w:ascii="Times New Roman" w:hAnsi="Times New Roman" w:cs="Times New Roman"/>
                <w:i/>
                <w:sz w:val="24"/>
                <w:szCs w:val="24"/>
              </w:rPr>
              <w:t>Istishna</w:t>
            </w:r>
          </w:p>
        </w:tc>
        <w:tc>
          <w:tcPr>
            <w:tcW w:w="1982" w:type="dxa"/>
          </w:tcPr>
          <w:p w:rsidR="008C0E0D" w:rsidRPr="006A1C95" w:rsidRDefault="008C0E0D" w:rsidP="0018466C">
            <w:pPr>
              <w:spacing w:line="276" w:lineRule="auto"/>
              <w:jc w:val="center"/>
              <w:rPr>
                <w:rFonts w:ascii="Times New Roman" w:hAnsi="Times New Roman" w:cs="Times New Roman"/>
                <w:i/>
                <w:sz w:val="24"/>
                <w:szCs w:val="24"/>
              </w:rPr>
            </w:pPr>
            <w:r w:rsidRPr="006A1C95">
              <w:rPr>
                <w:rFonts w:ascii="Times New Roman" w:hAnsi="Times New Roman" w:cs="Times New Roman"/>
                <w:i/>
                <w:sz w:val="24"/>
                <w:szCs w:val="24"/>
              </w:rPr>
              <w:t>Margin</w:t>
            </w:r>
          </w:p>
        </w:tc>
      </w:tr>
      <w:tr w:rsidR="008C0E0D" w:rsidTr="0018466C">
        <w:tc>
          <w:tcPr>
            <w:tcW w:w="1981"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9.590.506</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1.178.082</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1.328.799</w:t>
            </w:r>
          </w:p>
        </w:tc>
      </w:tr>
      <w:tr w:rsidR="008C0E0D" w:rsidTr="0018466C">
        <w:tc>
          <w:tcPr>
            <w:tcW w:w="1981"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13.830.112</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2.485.372</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2.117.941</w:t>
            </w:r>
          </w:p>
        </w:tc>
      </w:tr>
      <w:tr w:rsidR="008C0E0D" w:rsidTr="0018466C">
        <w:tc>
          <w:tcPr>
            <w:tcW w:w="1981"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18.531.852</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2.854.261</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2.524.253</w:t>
            </w:r>
          </w:p>
        </w:tc>
      </w:tr>
      <w:tr w:rsidR="008C0E0D" w:rsidTr="0018466C">
        <w:tc>
          <w:tcPr>
            <w:tcW w:w="1981"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2015</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26.189.166</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3.374.153</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1.634.704</w:t>
            </w:r>
          </w:p>
        </w:tc>
      </w:tr>
      <w:tr w:rsidR="008C0E0D" w:rsidTr="0018466C">
        <w:tc>
          <w:tcPr>
            <w:tcW w:w="1981"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2016</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35.592.299</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3.705.044</w:t>
            </w:r>
          </w:p>
        </w:tc>
        <w:tc>
          <w:tcPr>
            <w:tcW w:w="1982" w:type="dxa"/>
          </w:tcPr>
          <w:p w:rsidR="008C0E0D" w:rsidRDefault="008C0E0D" w:rsidP="0018466C">
            <w:pPr>
              <w:spacing w:line="276" w:lineRule="auto"/>
              <w:jc w:val="center"/>
              <w:rPr>
                <w:rFonts w:ascii="Times New Roman" w:hAnsi="Times New Roman" w:cs="Times New Roman"/>
                <w:sz w:val="24"/>
                <w:szCs w:val="24"/>
              </w:rPr>
            </w:pPr>
            <w:r>
              <w:rPr>
                <w:rFonts w:ascii="Times New Roman" w:hAnsi="Times New Roman" w:cs="Times New Roman"/>
                <w:sz w:val="24"/>
                <w:szCs w:val="24"/>
              </w:rPr>
              <w:t>1.796.118</w:t>
            </w:r>
          </w:p>
        </w:tc>
      </w:tr>
    </w:tbl>
    <w:p w:rsidR="008C0E0D" w:rsidRPr="00F941BD" w:rsidRDefault="008C0E0D" w:rsidP="004B3FE4">
      <w:pPr>
        <w:spacing w:after="0" w:line="276" w:lineRule="auto"/>
        <w:jc w:val="center"/>
        <w:rPr>
          <w:rFonts w:ascii="Times New Roman" w:hAnsi="Times New Roman" w:cs="Times New Roman"/>
          <w:b/>
          <w:sz w:val="24"/>
          <w:szCs w:val="24"/>
        </w:rPr>
      </w:pPr>
      <w:r w:rsidRPr="003907D5">
        <w:rPr>
          <w:rFonts w:ascii="Times New Roman" w:hAnsi="Times New Roman" w:cs="Times New Roman"/>
          <w:b/>
          <w:sz w:val="24"/>
          <w:szCs w:val="24"/>
        </w:rPr>
        <w:t>Sumber</w:t>
      </w:r>
      <w:r w:rsidRPr="003907D5">
        <w:rPr>
          <w:rFonts w:ascii="Times New Roman" w:hAnsi="Times New Roman" w:cs="Times New Roman"/>
          <w:b/>
        </w:rPr>
        <w:t>:</w:t>
      </w:r>
      <w:r w:rsidR="00701F39">
        <w:rPr>
          <w:rFonts w:ascii="Times New Roman" w:hAnsi="Times New Roman" w:cs="Times New Roman"/>
          <w:b/>
          <w:sz w:val="24"/>
          <w:szCs w:val="24"/>
        </w:rPr>
        <w:t>https</w:t>
      </w:r>
      <w:r w:rsidR="00BE5489">
        <w:rPr>
          <w:rFonts w:ascii="Times New Roman" w:hAnsi="Times New Roman" w:cs="Times New Roman"/>
          <w:b/>
          <w:sz w:val="24"/>
          <w:szCs w:val="24"/>
        </w:rPr>
        <w:t>://www.ojk.go.id , diunduh pada T</w:t>
      </w:r>
      <w:r w:rsidRPr="00F941BD">
        <w:rPr>
          <w:rFonts w:ascii="Times New Roman" w:hAnsi="Times New Roman" w:cs="Times New Roman"/>
          <w:b/>
          <w:sz w:val="24"/>
          <w:szCs w:val="24"/>
        </w:rPr>
        <w:t>anggal 13 Maret 2018</w:t>
      </w:r>
    </w:p>
    <w:p w:rsidR="008C0E0D" w:rsidRDefault="008C0E0D" w:rsidP="008C0E0D">
      <w:pPr>
        <w:spacing w:after="0" w:line="480" w:lineRule="auto"/>
        <w:jc w:val="both"/>
        <w:rPr>
          <w:rFonts w:ascii="Times New Roman" w:hAnsi="Times New Roman" w:cs="Times New Roman"/>
          <w:sz w:val="24"/>
          <w:szCs w:val="24"/>
        </w:rPr>
      </w:pPr>
    </w:p>
    <w:p w:rsidR="008C0E0D" w:rsidRDefault="008C0E0D" w:rsidP="008C0E0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pada T</w:t>
      </w:r>
      <w:r w:rsidR="005A56F1">
        <w:rPr>
          <w:rFonts w:ascii="Times New Roman" w:hAnsi="Times New Roman" w:cs="Times New Roman"/>
          <w:sz w:val="24"/>
          <w:szCs w:val="24"/>
        </w:rPr>
        <w:t>abel 1.2</w:t>
      </w:r>
      <w:r>
        <w:rPr>
          <w:rFonts w:ascii="Times New Roman" w:hAnsi="Times New Roman" w:cs="Times New Roman"/>
          <w:sz w:val="24"/>
          <w:szCs w:val="24"/>
        </w:rPr>
        <w:t xml:space="preserve"> dapat dilihat pembiayaan </w:t>
      </w:r>
      <w:r w:rsidRPr="00793699">
        <w:rPr>
          <w:rFonts w:ascii="Times New Roman" w:hAnsi="Times New Roman" w:cs="Times New Roman"/>
          <w:i/>
          <w:sz w:val="24"/>
          <w:szCs w:val="24"/>
        </w:rPr>
        <w:t>murabahah</w:t>
      </w:r>
      <w:r>
        <w:rPr>
          <w:rFonts w:ascii="Times New Roman" w:hAnsi="Times New Roman" w:cs="Times New Roman"/>
          <w:sz w:val="24"/>
          <w:szCs w:val="24"/>
        </w:rPr>
        <w:t xml:space="preserve"> dan pembiayaan </w:t>
      </w:r>
      <w:r w:rsidRPr="00793699">
        <w:rPr>
          <w:rFonts w:ascii="Times New Roman" w:hAnsi="Times New Roman" w:cs="Times New Roman"/>
          <w:i/>
          <w:sz w:val="24"/>
          <w:szCs w:val="24"/>
        </w:rPr>
        <w:t>istishna</w:t>
      </w:r>
      <w:r>
        <w:rPr>
          <w:rFonts w:ascii="Times New Roman" w:hAnsi="Times New Roman" w:cs="Times New Roman"/>
          <w:sz w:val="24"/>
          <w:szCs w:val="24"/>
        </w:rPr>
        <w:t xml:space="preserve"> Bank Tabungan Negara (BTN) Syariah menunjukan bahwa pembiayaan </w:t>
      </w:r>
      <w:r w:rsidRPr="00793699">
        <w:rPr>
          <w:rFonts w:ascii="Times New Roman" w:hAnsi="Times New Roman" w:cs="Times New Roman"/>
          <w:i/>
          <w:sz w:val="24"/>
          <w:szCs w:val="24"/>
        </w:rPr>
        <w:t>murabahah</w:t>
      </w:r>
      <w:r>
        <w:rPr>
          <w:rFonts w:ascii="Times New Roman" w:hAnsi="Times New Roman" w:cs="Times New Roman"/>
          <w:sz w:val="24"/>
          <w:szCs w:val="24"/>
        </w:rPr>
        <w:t xml:space="preserve"> mengalami peningkatan yang signifikan dan pembiayaan </w:t>
      </w:r>
      <w:r w:rsidRPr="00793699">
        <w:rPr>
          <w:rFonts w:ascii="Times New Roman" w:hAnsi="Times New Roman" w:cs="Times New Roman"/>
          <w:i/>
          <w:sz w:val="24"/>
          <w:szCs w:val="24"/>
        </w:rPr>
        <w:lastRenderedPageBreak/>
        <w:t>istishna</w:t>
      </w:r>
      <w:r>
        <w:rPr>
          <w:rFonts w:ascii="Times New Roman" w:hAnsi="Times New Roman" w:cs="Times New Roman"/>
          <w:sz w:val="24"/>
          <w:szCs w:val="24"/>
        </w:rPr>
        <w:t xml:space="preserve"> menunjukan pengikatan yang cukup signifikan dari tahun ke tahun. Sementara itu dilihat pada tabel diatas, </w:t>
      </w:r>
      <w:r w:rsidRPr="00904930">
        <w:rPr>
          <w:rFonts w:ascii="Times New Roman" w:hAnsi="Times New Roman" w:cs="Times New Roman"/>
          <w:i/>
          <w:sz w:val="24"/>
          <w:szCs w:val="24"/>
        </w:rPr>
        <w:t>margin</w:t>
      </w:r>
      <w:r>
        <w:rPr>
          <w:rFonts w:ascii="Times New Roman" w:hAnsi="Times New Roman" w:cs="Times New Roman"/>
          <w:sz w:val="24"/>
          <w:szCs w:val="24"/>
        </w:rPr>
        <w:t xml:space="preserve"> mengalami penurunan yang cukup signifikan pada periode 2015. </w:t>
      </w:r>
      <w:r w:rsidR="00251BBE">
        <w:rPr>
          <w:rFonts w:ascii="Times New Roman" w:hAnsi="Times New Roman" w:cs="Times New Roman"/>
          <w:sz w:val="24"/>
          <w:szCs w:val="24"/>
        </w:rPr>
        <w:t xml:space="preserve">Pada tahun 2012 pembiayaan </w:t>
      </w:r>
      <w:r w:rsidR="00251BBE" w:rsidRPr="00251BBE">
        <w:rPr>
          <w:rFonts w:ascii="Times New Roman" w:hAnsi="Times New Roman" w:cs="Times New Roman"/>
          <w:i/>
          <w:sz w:val="24"/>
          <w:szCs w:val="24"/>
        </w:rPr>
        <w:t>murabahah</w:t>
      </w:r>
      <w:r w:rsidR="00802000">
        <w:rPr>
          <w:rFonts w:ascii="Times New Roman" w:hAnsi="Times New Roman" w:cs="Times New Roman"/>
          <w:sz w:val="24"/>
          <w:szCs w:val="24"/>
        </w:rPr>
        <w:t xml:space="preserve"> sebesar Rp.9.590.506.000.000</w:t>
      </w:r>
      <w:r w:rsidR="00251BBE">
        <w:rPr>
          <w:rFonts w:ascii="Times New Roman" w:hAnsi="Times New Roman" w:cs="Times New Roman"/>
          <w:sz w:val="24"/>
          <w:szCs w:val="24"/>
        </w:rPr>
        <w:t xml:space="preserve">. Pada tahun 2013 pembiayaan </w:t>
      </w:r>
      <w:r w:rsidR="00251BBE" w:rsidRPr="003C54F3">
        <w:rPr>
          <w:rFonts w:ascii="Times New Roman" w:hAnsi="Times New Roman" w:cs="Times New Roman"/>
          <w:i/>
          <w:sz w:val="24"/>
          <w:szCs w:val="24"/>
        </w:rPr>
        <w:t>murabahah</w:t>
      </w:r>
      <w:r w:rsidR="00251BBE">
        <w:rPr>
          <w:rFonts w:ascii="Times New Roman" w:hAnsi="Times New Roman" w:cs="Times New Roman"/>
          <w:sz w:val="24"/>
          <w:szCs w:val="24"/>
        </w:rPr>
        <w:t xml:space="preserve"> mengalami peningkatan dari tahun 2010 sebesar </w:t>
      </w:r>
      <w:r w:rsidR="00802000">
        <w:rPr>
          <w:rFonts w:ascii="Times New Roman" w:hAnsi="Times New Roman" w:cs="Times New Roman"/>
          <w:sz w:val="24"/>
          <w:szCs w:val="24"/>
        </w:rPr>
        <w:t>30,6% menjadi Rp.13.830.112.000.000</w:t>
      </w:r>
      <w:r w:rsidR="00251BBE">
        <w:rPr>
          <w:rFonts w:ascii="Times New Roman" w:hAnsi="Times New Roman" w:cs="Times New Roman"/>
          <w:sz w:val="24"/>
          <w:szCs w:val="24"/>
        </w:rPr>
        <w:t xml:space="preserve">. Pada tahun 2014 pembiayaan </w:t>
      </w:r>
      <w:r w:rsidR="00251BBE" w:rsidRPr="003C54F3">
        <w:rPr>
          <w:rFonts w:ascii="Times New Roman" w:hAnsi="Times New Roman" w:cs="Times New Roman"/>
          <w:i/>
          <w:sz w:val="24"/>
          <w:szCs w:val="24"/>
        </w:rPr>
        <w:t>murabahah</w:t>
      </w:r>
      <w:r w:rsidR="00251BBE">
        <w:rPr>
          <w:rFonts w:ascii="Times New Roman" w:hAnsi="Times New Roman" w:cs="Times New Roman"/>
          <w:sz w:val="24"/>
          <w:szCs w:val="24"/>
        </w:rPr>
        <w:t xml:space="preserve"> mengalami peningkatan dari tahun 2013 sebesar </w:t>
      </w:r>
      <w:r w:rsidR="00802000">
        <w:rPr>
          <w:rFonts w:ascii="Times New Roman" w:hAnsi="Times New Roman" w:cs="Times New Roman"/>
          <w:sz w:val="24"/>
          <w:szCs w:val="24"/>
        </w:rPr>
        <w:t>25,3% menjadi Rp.18.531.852.000.000</w:t>
      </w:r>
      <w:r w:rsidR="00251BBE">
        <w:rPr>
          <w:rFonts w:ascii="Times New Roman" w:hAnsi="Times New Roman" w:cs="Times New Roman"/>
          <w:sz w:val="24"/>
          <w:szCs w:val="24"/>
        </w:rPr>
        <w:t xml:space="preserve">. Pada tahun 2015 pembiayaan </w:t>
      </w:r>
      <w:r w:rsidR="00251BBE" w:rsidRPr="003C54F3">
        <w:rPr>
          <w:rFonts w:ascii="Times New Roman" w:hAnsi="Times New Roman" w:cs="Times New Roman"/>
          <w:i/>
          <w:sz w:val="24"/>
          <w:szCs w:val="24"/>
        </w:rPr>
        <w:t>murabahah</w:t>
      </w:r>
      <w:r w:rsidR="00251BBE">
        <w:rPr>
          <w:rFonts w:ascii="Times New Roman" w:hAnsi="Times New Roman" w:cs="Times New Roman"/>
          <w:sz w:val="24"/>
          <w:szCs w:val="24"/>
        </w:rPr>
        <w:t xml:space="preserve"> mengalami peningkatan dari tahun 2014 sebesar 29,2% menjadi Rp.26.189.166</w:t>
      </w:r>
      <w:r w:rsidR="00802000">
        <w:rPr>
          <w:rFonts w:ascii="Times New Roman" w:hAnsi="Times New Roman" w:cs="Times New Roman"/>
          <w:sz w:val="24"/>
          <w:szCs w:val="24"/>
        </w:rPr>
        <w:t>.000.000</w:t>
      </w:r>
      <w:r w:rsidR="00251BBE">
        <w:rPr>
          <w:rFonts w:ascii="Times New Roman" w:hAnsi="Times New Roman" w:cs="Times New Roman"/>
          <w:sz w:val="24"/>
          <w:szCs w:val="24"/>
        </w:rPr>
        <w:t xml:space="preserve">. Pada tahun 2016 pembiayaan </w:t>
      </w:r>
      <w:r w:rsidR="00251BBE" w:rsidRPr="003C54F3">
        <w:rPr>
          <w:rFonts w:ascii="Times New Roman" w:hAnsi="Times New Roman" w:cs="Times New Roman"/>
          <w:i/>
          <w:sz w:val="24"/>
          <w:szCs w:val="24"/>
        </w:rPr>
        <w:t>murabahah</w:t>
      </w:r>
      <w:r w:rsidR="00251BBE">
        <w:rPr>
          <w:rFonts w:ascii="Times New Roman" w:hAnsi="Times New Roman" w:cs="Times New Roman"/>
          <w:sz w:val="24"/>
          <w:szCs w:val="24"/>
        </w:rPr>
        <w:t xml:space="preserve"> mengalami peningkatan dari tahun 2015 sebesar 26,4% menjadi </w:t>
      </w:r>
      <w:r w:rsidR="003C54F3">
        <w:rPr>
          <w:rFonts w:ascii="Times New Roman" w:hAnsi="Times New Roman" w:cs="Times New Roman"/>
          <w:sz w:val="24"/>
          <w:szCs w:val="24"/>
        </w:rPr>
        <w:t>Rp.35.592.299</w:t>
      </w:r>
      <w:r w:rsidR="00802000">
        <w:rPr>
          <w:rFonts w:ascii="Times New Roman" w:hAnsi="Times New Roman" w:cs="Times New Roman"/>
          <w:sz w:val="24"/>
          <w:szCs w:val="24"/>
        </w:rPr>
        <w:t>.000.000</w:t>
      </w:r>
      <w:r w:rsidR="003C54F3">
        <w:rPr>
          <w:rFonts w:ascii="Times New Roman" w:hAnsi="Times New Roman" w:cs="Times New Roman"/>
          <w:sz w:val="24"/>
          <w:szCs w:val="24"/>
        </w:rPr>
        <w:t>.</w:t>
      </w:r>
    </w:p>
    <w:p w:rsidR="003C54F3" w:rsidRDefault="003C54F3" w:rsidP="008C0E0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Pada tahun 2012 pembiayaan </w:t>
      </w:r>
      <w:r w:rsidRPr="003C54F3">
        <w:rPr>
          <w:rFonts w:ascii="Times New Roman" w:hAnsi="Times New Roman" w:cs="Times New Roman"/>
          <w:i/>
          <w:sz w:val="24"/>
          <w:szCs w:val="24"/>
        </w:rPr>
        <w:t>istishna</w:t>
      </w:r>
      <w:r>
        <w:rPr>
          <w:rFonts w:ascii="Times New Roman" w:hAnsi="Times New Roman" w:cs="Times New Roman"/>
          <w:sz w:val="24"/>
          <w:szCs w:val="24"/>
        </w:rPr>
        <w:t xml:space="preserve"> sebesar Rp.1.178.082</w:t>
      </w:r>
      <w:r w:rsidR="00802000">
        <w:rPr>
          <w:rFonts w:ascii="Times New Roman" w:hAnsi="Times New Roman" w:cs="Times New Roman"/>
          <w:sz w:val="24"/>
          <w:szCs w:val="24"/>
        </w:rPr>
        <w:t>.000.000</w:t>
      </w:r>
      <w:r>
        <w:rPr>
          <w:rFonts w:ascii="Times New Roman" w:hAnsi="Times New Roman" w:cs="Times New Roman"/>
          <w:sz w:val="24"/>
          <w:szCs w:val="24"/>
        </w:rPr>
        <w:t xml:space="preserve">. Pada tahun 2013 pembiayaan </w:t>
      </w:r>
      <w:r w:rsidRPr="003C54F3">
        <w:rPr>
          <w:rFonts w:ascii="Times New Roman" w:hAnsi="Times New Roman" w:cs="Times New Roman"/>
          <w:i/>
          <w:sz w:val="24"/>
          <w:szCs w:val="24"/>
        </w:rPr>
        <w:t>istishna</w:t>
      </w:r>
      <w:r>
        <w:rPr>
          <w:rFonts w:ascii="Times New Roman" w:hAnsi="Times New Roman" w:cs="Times New Roman"/>
          <w:sz w:val="24"/>
          <w:szCs w:val="24"/>
        </w:rPr>
        <w:t xml:space="preserve"> mengalami peningkatan dari tahun 2012 sebesar 52,6% menjadi Rp.2.485.372</w:t>
      </w:r>
      <w:r w:rsidR="00802000">
        <w:rPr>
          <w:rFonts w:ascii="Times New Roman" w:hAnsi="Times New Roman" w:cs="Times New Roman"/>
          <w:sz w:val="24"/>
          <w:szCs w:val="24"/>
        </w:rPr>
        <w:t>.000.000</w:t>
      </w:r>
      <w:r>
        <w:rPr>
          <w:rFonts w:ascii="Times New Roman" w:hAnsi="Times New Roman" w:cs="Times New Roman"/>
          <w:sz w:val="24"/>
          <w:szCs w:val="24"/>
        </w:rPr>
        <w:t xml:space="preserve">. Pada tahun 2014 pembiayaan </w:t>
      </w:r>
      <w:r w:rsidRPr="003C54F3">
        <w:rPr>
          <w:rFonts w:ascii="Times New Roman" w:hAnsi="Times New Roman" w:cs="Times New Roman"/>
          <w:i/>
          <w:sz w:val="24"/>
          <w:szCs w:val="24"/>
        </w:rPr>
        <w:t>istishna</w:t>
      </w:r>
      <w:r>
        <w:rPr>
          <w:rFonts w:ascii="Times New Roman" w:hAnsi="Times New Roman" w:cs="Times New Roman"/>
          <w:sz w:val="24"/>
          <w:szCs w:val="24"/>
        </w:rPr>
        <w:t xml:space="preserve"> mengalami peningkatan dari tahun 2013 sebesar 12,9% menjadi Rp.2.854.261</w:t>
      </w:r>
      <w:r w:rsidR="00802000">
        <w:rPr>
          <w:rFonts w:ascii="Times New Roman" w:hAnsi="Times New Roman" w:cs="Times New Roman"/>
          <w:sz w:val="24"/>
          <w:szCs w:val="24"/>
        </w:rPr>
        <w:t>.000.000</w:t>
      </w:r>
      <w:r>
        <w:rPr>
          <w:rFonts w:ascii="Times New Roman" w:hAnsi="Times New Roman" w:cs="Times New Roman"/>
          <w:sz w:val="24"/>
          <w:szCs w:val="24"/>
        </w:rPr>
        <w:t xml:space="preserve">. Pada tahun 2015 pembiayaan </w:t>
      </w:r>
      <w:r w:rsidRPr="003C54F3">
        <w:rPr>
          <w:rFonts w:ascii="Times New Roman" w:hAnsi="Times New Roman" w:cs="Times New Roman"/>
          <w:i/>
          <w:sz w:val="24"/>
          <w:szCs w:val="24"/>
        </w:rPr>
        <w:t>istishna</w:t>
      </w:r>
      <w:r>
        <w:rPr>
          <w:rFonts w:ascii="Times New Roman" w:hAnsi="Times New Roman" w:cs="Times New Roman"/>
          <w:sz w:val="24"/>
          <w:szCs w:val="24"/>
        </w:rPr>
        <w:t xml:space="preserve"> mengalami peningkatan dari tahun 2014 sebesar 15,4% menjadi Rp.3.374.153</w:t>
      </w:r>
      <w:r w:rsidR="00802000">
        <w:rPr>
          <w:rFonts w:ascii="Times New Roman" w:hAnsi="Times New Roman" w:cs="Times New Roman"/>
          <w:sz w:val="24"/>
          <w:szCs w:val="24"/>
        </w:rPr>
        <w:t>.000.000</w:t>
      </w:r>
      <w:r>
        <w:rPr>
          <w:rFonts w:ascii="Times New Roman" w:hAnsi="Times New Roman" w:cs="Times New Roman"/>
          <w:sz w:val="24"/>
          <w:szCs w:val="24"/>
        </w:rPr>
        <w:t xml:space="preserve">. Pada tahun 2016 pembiayaan </w:t>
      </w:r>
      <w:r w:rsidRPr="003C54F3">
        <w:rPr>
          <w:rFonts w:ascii="Times New Roman" w:hAnsi="Times New Roman" w:cs="Times New Roman"/>
          <w:i/>
          <w:sz w:val="24"/>
          <w:szCs w:val="24"/>
        </w:rPr>
        <w:t>istishna</w:t>
      </w:r>
      <w:r>
        <w:rPr>
          <w:rFonts w:ascii="Times New Roman" w:hAnsi="Times New Roman" w:cs="Times New Roman"/>
          <w:sz w:val="24"/>
          <w:szCs w:val="24"/>
        </w:rPr>
        <w:t xml:space="preserve"> mengalami peningkatan dari tahun 2015 sebesar 8,9% menjadi Rp.3.705.044</w:t>
      </w:r>
      <w:r w:rsidR="00802000">
        <w:rPr>
          <w:rFonts w:ascii="Times New Roman" w:hAnsi="Times New Roman" w:cs="Times New Roman"/>
          <w:sz w:val="24"/>
          <w:szCs w:val="24"/>
        </w:rPr>
        <w:t>.000.000</w:t>
      </w:r>
      <w:r>
        <w:rPr>
          <w:rFonts w:ascii="Times New Roman" w:hAnsi="Times New Roman" w:cs="Times New Roman"/>
          <w:sz w:val="24"/>
          <w:szCs w:val="24"/>
        </w:rPr>
        <w:t>.</w:t>
      </w:r>
    </w:p>
    <w:p w:rsidR="003C54F3" w:rsidRPr="00251BBE" w:rsidRDefault="003C54F3" w:rsidP="008C0E0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253683">
        <w:rPr>
          <w:rFonts w:ascii="Times New Roman" w:hAnsi="Times New Roman" w:cs="Times New Roman"/>
          <w:sz w:val="24"/>
          <w:szCs w:val="24"/>
        </w:rPr>
        <w:t xml:space="preserve">Meningkatnya pembiayaan </w:t>
      </w:r>
      <w:r w:rsidR="00253683" w:rsidRPr="00253683">
        <w:rPr>
          <w:rFonts w:ascii="Times New Roman" w:hAnsi="Times New Roman" w:cs="Times New Roman"/>
          <w:i/>
          <w:sz w:val="24"/>
          <w:szCs w:val="24"/>
        </w:rPr>
        <w:t>murabahah</w:t>
      </w:r>
      <w:r w:rsidR="00253683">
        <w:rPr>
          <w:rFonts w:ascii="Times New Roman" w:hAnsi="Times New Roman" w:cs="Times New Roman"/>
          <w:sz w:val="24"/>
          <w:szCs w:val="24"/>
        </w:rPr>
        <w:t xml:space="preserve"> dan pembiayaan </w:t>
      </w:r>
      <w:r w:rsidR="00253683" w:rsidRPr="00253683">
        <w:rPr>
          <w:rFonts w:ascii="Times New Roman" w:hAnsi="Times New Roman" w:cs="Times New Roman"/>
          <w:i/>
          <w:sz w:val="24"/>
          <w:szCs w:val="24"/>
        </w:rPr>
        <w:t>istishna</w:t>
      </w:r>
      <w:r w:rsidR="00253683">
        <w:rPr>
          <w:rFonts w:ascii="Times New Roman" w:hAnsi="Times New Roman" w:cs="Times New Roman"/>
          <w:sz w:val="24"/>
          <w:szCs w:val="24"/>
        </w:rPr>
        <w:t xml:space="preserve"> pada Bank Tabungan Negara menunjukan bahwa kinerja bank syariah dalam mendukung perekonomian nasional. Namun pertumbuhan pembiayaan Bank Tabungan Negara tidak membuat pendapatan </w:t>
      </w:r>
      <w:r w:rsidR="00253683" w:rsidRPr="00253683">
        <w:rPr>
          <w:rFonts w:ascii="Times New Roman" w:hAnsi="Times New Roman" w:cs="Times New Roman"/>
          <w:i/>
          <w:sz w:val="24"/>
          <w:szCs w:val="24"/>
        </w:rPr>
        <w:t>margin</w:t>
      </w:r>
      <w:r w:rsidR="00253683">
        <w:rPr>
          <w:rFonts w:ascii="Times New Roman" w:hAnsi="Times New Roman" w:cs="Times New Roman"/>
          <w:sz w:val="24"/>
          <w:szCs w:val="24"/>
        </w:rPr>
        <w:t xml:space="preserve"> selalu mengalami pertumbuhan atau peningkatan. Pada tahun 2012 pendapatan </w:t>
      </w:r>
      <w:r w:rsidR="00253683" w:rsidRPr="00A37CAB">
        <w:rPr>
          <w:rFonts w:ascii="Times New Roman" w:hAnsi="Times New Roman" w:cs="Times New Roman"/>
          <w:i/>
          <w:sz w:val="24"/>
          <w:szCs w:val="24"/>
        </w:rPr>
        <w:t>margin</w:t>
      </w:r>
      <w:r w:rsidR="00253683">
        <w:rPr>
          <w:rFonts w:ascii="Times New Roman" w:hAnsi="Times New Roman" w:cs="Times New Roman"/>
          <w:sz w:val="24"/>
          <w:szCs w:val="24"/>
        </w:rPr>
        <w:t xml:space="preserve"> sebesar Rp.1.328.799</w:t>
      </w:r>
      <w:r w:rsidR="00802000">
        <w:rPr>
          <w:rFonts w:ascii="Times New Roman" w:hAnsi="Times New Roman" w:cs="Times New Roman"/>
          <w:sz w:val="24"/>
          <w:szCs w:val="24"/>
        </w:rPr>
        <w:t>.000.000</w:t>
      </w:r>
      <w:r w:rsidR="00253683">
        <w:rPr>
          <w:rFonts w:ascii="Times New Roman" w:hAnsi="Times New Roman" w:cs="Times New Roman"/>
          <w:sz w:val="24"/>
          <w:szCs w:val="24"/>
        </w:rPr>
        <w:t xml:space="preserve">. Pada tahun 2013 pendapatan </w:t>
      </w:r>
      <w:r w:rsidR="00253683" w:rsidRPr="00BE5489">
        <w:rPr>
          <w:rFonts w:ascii="Times New Roman" w:hAnsi="Times New Roman" w:cs="Times New Roman"/>
          <w:i/>
          <w:sz w:val="24"/>
          <w:szCs w:val="24"/>
        </w:rPr>
        <w:t>margin</w:t>
      </w:r>
      <w:r w:rsidR="00253683">
        <w:rPr>
          <w:rFonts w:ascii="Times New Roman" w:hAnsi="Times New Roman" w:cs="Times New Roman"/>
          <w:sz w:val="24"/>
          <w:szCs w:val="24"/>
        </w:rPr>
        <w:t xml:space="preserve"> mengalami peningkatan dari tahun 2012</w:t>
      </w:r>
      <w:r w:rsidR="00A37CAB">
        <w:rPr>
          <w:rFonts w:ascii="Times New Roman" w:hAnsi="Times New Roman" w:cs="Times New Roman"/>
          <w:sz w:val="24"/>
          <w:szCs w:val="24"/>
        </w:rPr>
        <w:t xml:space="preserve"> </w:t>
      </w:r>
      <w:r w:rsidR="00A37CAB">
        <w:rPr>
          <w:rFonts w:ascii="Times New Roman" w:hAnsi="Times New Roman" w:cs="Times New Roman"/>
          <w:sz w:val="24"/>
          <w:szCs w:val="24"/>
        </w:rPr>
        <w:lastRenderedPageBreak/>
        <w:t>sebesar 37,2% menjadi Rp</w:t>
      </w:r>
      <w:r w:rsidR="00253683">
        <w:rPr>
          <w:rFonts w:ascii="Times New Roman" w:hAnsi="Times New Roman" w:cs="Times New Roman"/>
          <w:sz w:val="24"/>
          <w:szCs w:val="24"/>
        </w:rPr>
        <w:t>.2.117.941</w:t>
      </w:r>
      <w:r w:rsidR="00802000">
        <w:rPr>
          <w:rFonts w:ascii="Times New Roman" w:hAnsi="Times New Roman" w:cs="Times New Roman"/>
          <w:sz w:val="24"/>
          <w:szCs w:val="24"/>
        </w:rPr>
        <w:t>.000.000</w:t>
      </w:r>
      <w:r w:rsidR="00253683">
        <w:rPr>
          <w:rFonts w:ascii="Times New Roman" w:hAnsi="Times New Roman" w:cs="Times New Roman"/>
          <w:sz w:val="24"/>
          <w:szCs w:val="24"/>
        </w:rPr>
        <w:t xml:space="preserve">. Pada tahun 2014 pendapatan </w:t>
      </w:r>
      <w:r w:rsidR="00253683" w:rsidRPr="00A37CAB">
        <w:rPr>
          <w:rFonts w:ascii="Times New Roman" w:hAnsi="Times New Roman" w:cs="Times New Roman"/>
          <w:i/>
          <w:sz w:val="24"/>
          <w:szCs w:val="24"/>
        </w:rPr>
        <w:t>margin</w:t>
      </w:r>
      <w:r w:rsidR="00253683">
        <w:rPr>
          <w:rFonts w:ascii="Times New Roman" w:hAnsi="Times New Roman" w:cs="Times New Roman"/>
          <w:sz w:val="24"/>
          <w:szCs w:val="24"/>
        </w:rPr>
        <w:t xml:space="preserve"> mengalami peningkatan dari tahun 2013 sebesar 16,1% menjadi Rp.</w:t>
      </w:r>
      <w:r w:rsidR="00D56CBB">
        <w:rPr>
          <w:rFonts w:ascii="Times New Roman" w:hAnsi="Times New Roman" w:cs="Times New Roman"/>
          <w:sz w:val="24"/>
          <w:szCs w:val="24"/>
        </w:rPr>
        <w:t>2.524.253</w:t>
      </w:r>
      <w:r w:rsidR="00802000">
        <w:rPr>
          <w:rFonts w:ascii="Times New Roman" w:hAnsi="Times New Roman" w:cs="Times New Roman"/>
          <w:sz w:val="24"/>
          <w:szCs w:val="24"/>
        </w:rPr>
        <w:t>.000.000</w:t>
      </w:r>
      <w:r w:rsidR="00D56CBB">
        <w:rPr>
          <w:rFonts w:ascii="Times New Roman" w:hAnsi="Times New Roman" w:cs="Times New Roman"/>
          <w:sz w:val="24"/>
          <w:szCs w:val="24"/>
        </w:rPr>
        <w:t xml:space="preserve">. Pada tahun 2015 pendapatan </w:t>
      </w:r>
      <w:r w:rsidR="00D56CBB" w:rsidRPr="00A37CAB">
        <w:rPr>
          <w:rFonts w:ascii="Times New Roman" w:hAnsi="Times New Roman" w:cs="Times New Roman"/>
          <w:i/>
          <w:sz w:val="24"/>
          <w:szCs w:val="24"/>
        </w:rPr>
        <w:t>margin</w:t>
      </w:r>
      <w:r w:rsidR="00D56CBB">
        <w:rPr>
          <w:rFonts w:ascii="Times New Roman" w:hAnsi="Times New Roman" w:cs="Times New Roman"/>
          <w:sz w:val="24"/>
          <w:szCs w:val="24"/>
        </w:rPr>
        <w:t xml:space="preserve"> mengalami penurunan dari tahun 2014 sebesar (54,4%) menjadi Rp.1.634.704</w:t>
      </w:r>
      <w:r w:rsidR="00802000">
        <w:rPr>
          <w:rFonts w:ascii="Times New Roman" w:hAnsi="Times New Roman" w:cs="Times New Roman"/>
          <w:sz w:val="24"/>
          <w:szCs w:val="24"/>
        </w:rPr>
        <w:t>.000.000</w:t>
      </w:r>
      <w:r w:rsidR="00D56CBB">
        <w:rPr>
          <w:rFonts w:ascii="Times New Roman" w:hAnsi="Times New Roman" w:cs="Times New Roman"/>
          <w:sz w:val="24"/>
          <w:szCs w:val="24"/>
        </w:rPr>
        <w:t xml:space="preserve">. Pada tahun 2016 pendapatan </w:t>
      </w:r>
      <w:r w:rsidR="00D56CBB" w:rsidRPr="00A37CAB">
        <w:rPr>
          <w:rFonts w:ascii="Times New Roman" w:hAnsi="Times New Roman" w:cs="Times New Roman"/>
          <w:i/>
          <w:sz w:val="24"/>
          <w:szCs w:val="24"/>
        </w:rPr>
        <w:t>margin</w:t>
      </w:r>
      <w:r w:rsidR="00D56CBB">
        <w:rPr>
          <w:rFonts w:ascii="Times New Roman" w:hAnsi="Times New Roman" w:cs="Times New Roman"/>
          <w:sz w:val="24"/>
          <w:szCs w:val="24"/>
        </w:rPr>
        <w:t xml:space="preserve"> mengalami peningkatan kembali dari tahun 2015 sebesar 8,9% menjadi Rp.1.796.118</w:t>
      </w:r>
      <w:r w:rsidR="00802000">
        <w:rPr>
          <w:rFonts w:ascii="Times New Roman" w:hAnsi="Times New Roman" w:cs="Times New Roman"/>
          <w:sz w:val="24"/>
          <w:szCs w:val="24"/>
        </w:rPr>
        <w:t>.000.000</w:t>
      </w:r>
      <w:r w:rsidR="00D56CBB">
        <w:rPr>
          <w:rFonts w:ascii="Times New Roman" w:hAnsi="Times New Roman" w:cs="Times New Roman"/>
          <w:sz w:val="24"/>
          <w:szCs w:val="24"/>
        </w:rPr>
        <w:t>.</w:t>
      </w:r>
    </w:p>
    <w:p w:rsidR="008C0E0D" w:rsidRDefault="008C0E0D" w:rsidP="008C0E0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Fenomena yang terjadi pada</w:t>
      </w:r>
      <w:r w:rsidR="003A2042">
        <w:rPr>
          <w:rFonts w:ascii="Times New Roman" w:hAnsi="Times New Roman" w:cs="Times New Roman"/>
          <w:sz w:val="24"/>
          <w:szCs w:val="24"/>
        </w:rPr>
        <w:t xml:space="preserve"> PT. </w:t>
      </w:r>
      <w:r w:rsidR="00253683">
        <w:rPr>
          <w:rFonts w:ascii="Times New Roman" w:hAnsi="Times New Roman" w:cs="Times New Roman"/>
          <w:sz w:val="24"/>
          <w:szCs w:val="24"/>
        </w:rPr>
        <w:t xml:space="preserve">Bank Tabungan Negara (BTN) </w:t>
      </w:r>
      <w:r>
        <w:rPr>
          <w:rFonts w:ascii="Times New Roman" w:hAnsi="Times New Roman" w:cs="Times New Roman"/>
          <w:sz w:val="24"/>
          <w:szCs w:val="24"/>
        </w:rPr>
        <w:t xml:space="preserve">Syariah terjadi pada tahun 2015, dimana saat pembiayaan </w:t>
      </w:r>
      <w:r w:rsidRPr="008B06C0">
        <w:rPr>
          <w:rFonts w:ascii="Times New Roman" w:hAnsi="Times New Roman" w:cs="Times New Roman"/>
          <w:i/>
          <w:sz w:val="24"/>
          <w:szCs w:val="24"/>
        </w:rPr>
        <w:t>murabahah</w:t>
      </w:r>
      <w:r>
        <w:rPr>
          <w:rFonts w:ascii="Times New Roman" w:hAnsi="Times New Roman" w:cs="Times New Roman"/>
          <w:sz w:val="24"/>
          <w:szCs w:val="24"/>
        </w:rPr>
        <w:t xml:space="preserve"> </w:t>
      </w:r>
      <w:r w:rsidR="00BE5489">
        <w:rPr>
          <w:rFonts w:ascii="Times New Roman" w:hAnsi="Times New Roman" w:cs="Times New Roman"/>
          <w:sz w:val="24"/>
          <w:szCs w:val="24"/>
        </w:rPr>
        <w:t xml:space="preserve">mengalami </w:t>
      </w:r>
      <w:r w:rsidR="003A2042">
        <w:rPr>
          <w:rFonts w:ascii="Times New Roman" w:hAnsi="Times New Roman" w:cs="Times New Roman"/>
          <w:sz w:val="24"/>
          <w:szCs w:val="24"/>
        </w:rPr>
        <w:t>peningkatan</w:t>
      </w:r>
      <w:r w:rsidR="00BE5489">
        <w:rPr>
          <w:rFonts w:ascii="Times New Roman" w:hAnsi="Times New Roman" w:cs="Times New Roman"/>
          <w:sz w:val="24"/>
          <w:szCs w:val="24"/>
        </w:rPr>
        <w:t xml:space="preserve"> yang</w:t>
      </w:r>
      <w:r w:rsidR="003A2042">
        <w:rPr>
          <w:rFonts w:ascii="Times New Roman" w:hAnsi="Times New Roman" w:cs="Times New Roman"/>
          <w:sz w:val="24"/>
          <w:szCs w:val="24"/>
        </w:rPr>
        <w:t xml:space="preserve"> signifikan </w:t>
      </w:r>
      <w:r>
        <w:rPr>
          <w:rFonts w:ascii="Times New Roman" w:hAnsi="Times New Roman" w:cs="Times New Roman"/>
          <w:sz w:val="24"/>
          <w:szCs w:val="24"/>
        </w:rPr>
        <w:t xml:space="preserve">dan </w:t>
      </w:r>
      <w:r w:rsidRPr="008B06C0">
        <w:rPr>
          <w:rFonts w:ascii="Times New Roman" w:hAnsi="Times New Roman" w:cs="Times New Roman"/>
          <w:i/>
          <w:sz w:val="24"/>
          <w:szCs w:val="24"/>
        </w:rPr>
        <w:t>istishna</w:t>
      </w:r>
      <w:r w:rsidR="003A2042">
        <w:rPr>
          <w:rFonts w:ascii="Times New Roman" w:hAnsi="Times New Roman" w:cs="Times New Roman"/>
          <w:sz w:val="24"/>
          <w:szCs w:val="24"/>
        </w:rPr>
        <w:t xml:space="preserve"> mengalami peningkatan</w:t>
      </w:r>
      <w:r>
        <w:rPr>
          <w:rFonts w:ascii="Times New Roman" w:hAnsi="Times New Roman" w:cs="Times New Roman"/>
          <w:sz w:val="24"/>
          <w:szCs w:val="24"/>
        </w:rPr>
        <w:t xml:space="preserve"> namun </w:t>
      </w:r>
      <w:r w:rsidR="003A2042">
        <w:rPr>
          <w:rFonts w:ascii="Times New Roman" w:hAnsi="Times New Roman" w:cs="Times New Roman"/>
          <w:sz w:val="24"/>
          <w:szCs w:val="24"/>
        </w:rPr>
        <w:t xml:space="preserve">pendapatan </w:t>
      </w:r>
      <w:r w:rsidRPr="008B06C0">
        <w:rPr>
          <w:rFonts w:ascii="Times New Roman" w:hAnsi="Times New Roman" w:cs="Times New Roman"/>
          <w:i/>
          <w:sz w:val="24"/>
          <w:szCs w:val="24"/>
        </w:rPr>
        <w:t>margin</w:t>
      </w:r>
      <w:r>
        <w:rPr>
          <w:rFonts w:ascii="Times New Roman" w:hAnsi="Times New Roman" w:cs="Times New Roman"/>
          <w:sz w:val="24"/>
          <w:szCs w:val="24"/>
        </w:rPr>
        <w:t xml:space="preserve"> mengalami penurunan</w:t>
      </w:r>
      <w:r w:rsidR="003A2042">
        <w:rPr>
          <w:rFonts w:ascii="Times New Roman" w:hAnsi="Times New Roman" w:cs="Times New Roman"/>
          <w:sz w:val="24"/>
          <w:szCs w:val="24"/>
        </w:rPr>
        <w:t xml:space="preserve"> yang cukup signifikan</w:t>
      </w:r>
      <w:r>
        <w:rPr>
          <w:rFonts w:ascii="Times New Roman" w:hAnsi="Times New Roman" w:cs="Times New Roman"/>
          <w:sz w:val="24"/>
          <w:szCs w:val="24"/>
        </w:rPr>
        <w:t>.</w:t>
      </w:r>
    </w:p>
    <w:p w:rsidR="0084005F" w:rsidRDefault="0078326A" w:rsidP="008C0E0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Menurut penelitian terdahulu </w:t>
      </w:r>
      <w:r w:rsidR="00DF717B">
        <w:rPr>
          <w:rFonts w:ascii="Times New Roman" w:hAnsi="Times New Roman" w:cs="Times New Roman"/>
          <w:sz w:val="24"/>
          <w:szCs w:val="24"/>
        </w:rPr>
        <w:t>yang dilakukan oleh Cut Faradila</w:t>
      </w:r>
      <w:r w:rsidR="008763AD">
        <w:rPr>
          <w:rFonts w:ascii="Times New Roman" w:hAnsi="Times New Roman" w:cs="Times New Roman"/>
          <w:sz w:val="24"/>
          <w:szCs w:val="24"/>
        </w:rPr>
        <w:t xml:space="preserve">, Muhammad Arfan, dan M.Shabri </w:t>
      </w:r>
      <w:r w:rsidR="00DF717B">
        <w:rPr>
          <w:rFonts w:ascii="Times New Roman" w:hAnsi="Times New Roman" w:cs="Times New Roman"/>
          <w:sz w:val="24"/>
          <w:szCs w:val="24"/>
        </w:rPr>
        <w:t xml:space="preserve">(2017) tentang Pengaruh Pembiayaan </w:t>
      </w:r>
      <w:r w:rsidR="00DF717B" w:rsidRPr="001C3352">
        <w:rPr>
          <w:rFonts w:ascii="Times New Roman" w:hAnsi="Times New Roman" w:cs="Times New Roman"/>
          <w:i/>
          <w:sz w:val="24"/>
          <w:szCs w:val="24"/>
        </w:rPr>
        <w:t>Murabahah</w:t>
      </w:r>
      <w:r w:rsidR="00DF717B">
        <w:rPr>
          <w:rFonts w:ascii="Times New Roman" w:hAnsi="Times New Roman" w:cs="Times New Roman"/>
          <w:sz w:val="24"/>
          <w:szCs w:val="24"/>
        </w:rPr>
        <w:t xml:space="preserve">, </w:t>
      </w:r>
      <w:r w:rsidR="00DF717B" w:rsidRPr="001C3352">
        <w:rPr>
          <w:rFonts w:ascii="Times New Roman" w:hAnsi="Times New Roman" w:cs="Times New Roman"/>
          <w:i/>
          <w:sz w:val="24"/>
          <w:szCs w:val="24"/>
        </w:rPr>
        <w:t>Istishna</w:t>
      </w:r>
      <w:r w:rsidR="00DF717B">
        <w:rPr>
          <w:rFonts w:ascii="Times New Roman" w:hAnsi="Times New Roman" w:cs="Times New Roman"/>
          <w:sz w:val="24"/>
          <w:szCs w:val="24"/>
        </w:rPr>
        <w:t xml:space="preserve">, </w:t>
      </w:r>
      <w:r w:rsidR="00DF717B" w:rsidRPr="001C3352">
        <w:rPr>
          <w:rFonts w:ascii="Times New Roman" w:hAnsi="Times New Roman" w:cs="Times New Roman"/>
          <w:i/>
          <w:sz w:val="24"/>
          <w:szCs w:val="24"/>
        </w:rPr>
        <w:t>Ij</w:t>
      </w:r>
      <w:r w:rsidR="00BE5489">
        <w:rPr>
          <w:rFonts w:ascii="Times New Roman" w:hAnsi="Times New Roman" w:cs="Times New Roman"/>
          <w:i/>
          <w:sz w:val="24"/>
          <w:szCs w:val="24"/>
        </w:rPr>
        <w:t>a</w:t>
      </w:r>
      <w:r w:rsidR="00DF717B" w:rsidRPr="001C3352">
        <w:rPr>
          <w:rFonts w:ascii="Times New Roman" w:hAnsi="Times New Roman" w:cs="Times New Roman"/>
          <w:i/>
          <w:sz w:val="24"/>
          <w:szCs w:val="24"/>
        </w:rPr>
        <w:t>rah</w:t>
      </w:r>
      <w:r w:rsidR="00DF717B">
        <w:rPr>
          <w:rFonts w:ascii="Times New Roman" w:hAnsi="Times New Roman" w:cs="Times New Roman"/>
          <w:sz w:val="24"/>
          <w:szCs w:val="24"/>
        </w:rPr>
        <w:t xml:space="preserve">, </w:t>
      </w:r>
      <w:r w:rsidR="00DF717B" w:rsidRPr="001C3352">
        <w:rPr>
          <w:rFonts w:ascii="Times New Roman" w:hAnsi="Times New Roman" w:cs="Times New Roman"/>
          <w:i/>
          <w:sz w:val="24"/>
          <w:szCs w:val="24"/>
        </w:rPr>
        <w:t>Mudharabah</w:t>
      </w:r>
      <w:r w:rsidR="00DF717B">
        <w:rPr>
          <w:rFonts w:ascii="Times New Roman" w:hAnsi="Times New Roman" w:cs="Times New Roman"/>
          <w:sz w:val="24"/>
          <w:szCs w:val="24"/>
        </w:rPr>
        <w:t xml:space="preserve"> dan </w:t>
      </w:r>
      <w:r w:rsidR="00DF717B" w:rsidRPr="001C3352">
        <w:rPr>
          <w:rFonts w:ascii="Times New Roman" w:hAnsi="Times New Roman" w:cs="Times New Roman"/>
          <w:i/>
          <w:sz w:val="24"/>
          <w:szCs w:val="24"/>
        </w:rPr>
        <w:t>Musyarakah</w:t>
      </w:r>
      <w:r w:rsidR="00DF717B">
        <w:rPr>
          <w:rFonts w:ascii="Times New Roman" w:hAnsi="Times New Roman" w:cs="Times New Roman"/>
          <w:sz w:val="24"/>
          <w:szCs w:val="24"/>
        </w:rPr>
        <w:t xml:space="preserve"> Terhadap </w:t>
      </w:r>
      <w:r w:rsidR="00DF717B" w:rsidRPr="00254082">
        <w:rPr>
          <w:rFonts w:ascii="Times New Roman" w:hAnsi="Times New Roman" w:cs="Times New Roman"/>
          <w:i/>
          <w:sz w:val="24"/>
          <w:szCs w:val="24"/>
        </w:rPr>
        <w:t>Profitabilitas</w:t>
      </w:r>
      <w:r w:rsidR="00DF717B">
        <w:rPr>
          <w:rFonts w:ascii="Times New Roman" w:hAnsi="Times New Roman" w:cs="Times New Roman"/>
          <w:sz w:val="24"/>
          <w:szCs w:val="24"/>
        </w:rPr>
        <w:t xml:space="preserve"> Bank Umum Syariah di Indonesia</w:t>
      </w:r>
      <w:r w:rsidR="001C3352">
        <w:rPr>
          <w:rFonts w:ascii="Times New Roman" w:hAnsi="Times New Roman" w:cs="Times New Roman"/>
          <w:sz w:val="24"/>
          <w:szCs w:val="24"/>
        </w:rPr>
        <w:t xml:space="preserve">. Hasil penelitian menunjukan bahwa </w:t>
      </w:r>
      <w:r w:rsidR="001C3352" w:rsidRPr="001C3352">
        <w:rPr>
          <w:rFonts w:ascii="Times New Roman" w:hAnsi="Times New Roman" w:cs="Times New Roman"/>
          <w:i/>
          <w:sz w:val="24"/>
          <w:szCs w:val="24"/>
        </w:rPr>
        <w:t>Murabahah</w:t>
      </w:r>
      <w:r w:rsidR="001C3352">
        <w:rPr>
          <w:rFonts w:ascii="Times New Roman" w:hAnsi="Times New Roman" w:cs="Times New Roman"/>
          <w:sz w:val="24"/>
          <w:szCs w:val="24"/>
        </w:rPr>
        <w:t xml:space="preserve">, </w:t>
      </w:r>
      <w:r w:rsidR="001C3352" w:rsidRPr="001C3352">
        <w:rPr>
          <w:rFonts w:ascii="Times New Roman" w:hAnsi="Times New Roman" w:cs="Times New Roman"/>
          <w:i/>
          <w:sz w:val="24"/>
          <w:szCs w:val="24"/>
        </w:rPr>
        <w:t>Istishna</w:t>
      </w:r>
      <w:r w:rsidR="001C3352">
        <w:rPr>
          <w:rFonts w:ascii="Times New Roman" w:hAnsi="Times New Roman" w:cs="Times New Roman"/>
          <w:sz w:val="24"/>
          <w:szCs w:val="24"/>
        </w:rPr>
        <w:t xml:space="preserve">, </w:t>
      </w:r>
      <w:r w:rsidR="001C3352" w:rsidRPr="001C3352">
        <w:rPr>
          <w:rFonts w:ascii="Times New Roman" w:hAnsi="Times New Roman" w:cs="Times New Roman"/>
          <w:i/>
          <w:sz w:val="24"/>
          <w:szCs w:val="24"/>
        </w:rPr>
        <w:t>Ijrah</w:t>
      </w:r>
      <w:r w:rsidR="001C3352">
        <w:rPr>
          <w:rFonts w:ascii="Times New Roman" w:hAnsi="Times New Roman" w:cs="Times New Roman"/>
          <w:sz w:val="24"/>
          <w:szCs w:val="24"/>
        </w:rPr>
        <w:t xml:space="preserve">, </w:t>
      </w:r>
      <w:r w:rsidR="001C3352" w:rsidRPr="001C3352">
        <w:rPr>
          <w:rFonts w:ascii="Times New Roman" w:hAnsi="Times New Roman" w:cs="Times New Roman"/>
          <w:i/>
          <w:sz w:val="24"/>
          <w:szCs w:val="24"/>
        </w:rPr>
        <w:t>Mudharabah</w:t>
      </w:r>
      <w:r w:rsidR="001C3352">
        <w:rPr>
          <w:rFonts w:ascii="Times New Roman" w:hAnsi="Times New Roman" w:cs="Times New Roman"/>
          <w:sz w:val="24"/>
          <w:szCs w:val="24"/>
        </w:rPr>
        <w:t xml:space="preserve"> dan </w:t>
      </w:r>
      <w:r w:rsidR="001C3352" w:rsidRPr="001C3352">
        <w:rPr>
          <w:rFonts w:ascii="Times New Roman" w:hAnsi="Times New Roman" w:cs="Times New Roman"/>
          <w:i/>
          <w:sz w:val="24"/>
          <w:szCs w:val="24"/>
        </w:rPr>
        <w:t>Musyarakah</w:t>
      </w:r>
      <w:r w:rsidR="001C3352">
        <w:rPr>
          <w:rFonts w:ascii="Times New Roman" w:hAnsi="Times New Roman" w:cs="Times New Roman"/>
          <w:i/>
          <w:sz w:val="24"/>
          <w:szCs w:val="24"/>
        </w:rPr>
        <w:t xml:space="preserve"> </w:t>
      </w:r>
      <w:r w:rsidR="001C3352">
        <w:rPr>
          <w:rFonts w:ascii="Times New Roman" w:hAnsi="Times New Roman" w:cs="Times New Roman"/>
          <w:sz w:val="24"/>
          <w:szCs w:val="24"/>
        </w:rPr>
        <w:t>secara bersa</w:t>
      </w:r>
      <w:r w:rsidR="00254082">
        <w:rPr>
          <w:rFonts w:ascii="Times New Roman" w:hAnsi="Times New Roman" w:cs="Times New Roman"/>
          <w:sz w:val="24"/>
          <w:szCs w:val="24"/>
        </w:rPr>
        <w:t xml:space="preserve">ma-sama berpengaruh terhadap </w:t>
      </w:r>
      <w:r w:rsidR="00254082" w:rsidRPr="00254082">
        <w:rPr>
          <w:rFonts w:ascii="Times New Roman" w:hAnsi="Times New Roman" w:cs="Times New Roman"/>
          <w:i/>
          <w:sz w:val="24"/>
          <w:szCs w:val="24"/>
        </w:rPr>
        <w:t>pro</w:t>
      </w:r>
      <w:r w:rsidR="001C3352" w:rsidRPr="00254082">
        <w:rPr>
          <w:rFonts w:ascii="Times New Roman" w:hAnsi="Times New Roman" w:cs="Times New Roman"/>
          <w:i/>
          <w:sz w:val="24"/>
          <w:szCs w:val="24"/>
        </w:rPr>
        <w:t>fitabilitas</w:t>
      </w:r>
      <w:r w:rsidR="001C3352">
        <w:rPr>
          <w:rFonts w:ascii="Times New Roman" w:hAnsi="Times New Roman" w:cs="Times New Roman"/>
          <w:sz w:val="24"/>
          <w:szCs w:val="24"/>
        </w:rPr>
        <w:t xml:space="preserve"> Bank Umum Syariah di Indonesia. Hasil pengujian secara simultan </w:t>
      </w:r>
      <w:r w:rsidR="001C3352" w:rsidRPr="001C3352">
        <w:rPr>
          <w:rFonts w:ascii="Times New Roman" w:hAnsi="Times New Roman" w:cs="Times New Roman"/>
          <w:i/>
          <w:sz w:val="24"/>
          <w:szCs w:val="24"/>
        </w:rPr>
        <w:t>murabahah</w:t>
      </w:r>
      <w:r w:rsidR="001C3352">
        <w:rPr>
          <w:rFonts w:ascii="Times New Roman" w:hAnsi="Times New Roman" w:cs="Times New Roman"/>
          <w:sz w:val="24"/>
          <w:szCs w:val="24"/>
        </w:rPr>
        <w:t xml:space="preserve"> berpengaruh positif dan signifikan terhadap </w:t>
      </w:r>
      <w:r w:rsidR="001C3352" w:rsidRPr="00254082">
        <w:rPr>
          <w:rFonts w:ascii="Times New Roman" w:hAnsi="Times New Roman" w:cs="Times New Roman"/>
          <w:i/>
          <w:sz w:val="24"/>
          <w:szCs w:val="24"/>
        </w:rPr>
        <w:t>profitabilitas</w:t>
      </w:r>
      <w:r w:rsidR="001C3352">
        <w:rPr>
          <w:rFonts w:ascii="Times New Roman" w:hAnsi="Times New Roman" w:cs="Times New Roman"/>
          <w:sz w:val="24"/>
          <w:szCs w:val="24"/>
        </w:rPr>
        <w:t xml:space="preserve"> dan </w:t>
      </w:r>
      <w:r w:rsidR="001C3352" w:rsidRPr="001C3352">
        <w:rPr>
          <w:rFonts w:ascii="Times New Roman" w:hAnsi="Times New Roman" w:cs="Times New Roman"/>
          <w:i/>
          <w:sz w:val="24"/>
          <w:szCs w:val="24"/>
        </w:rPr>
        <w:t>musyarakah</w:t>
      </w:r>
      <w:r w:rsidR="001C3352">
        <w:rPr>
          <w:rFonts w:ascii="Times New Roman" w:hAnsi="Times New Roman" w:cs="Times New Roman"/>
          <w:sz w:val="24"/>
          <w:szCs w:val="24"/>
        </w:rPr>
        <w:t xml:space="preserve"> yang berpengaruh negatif dan signifikan terhadap </w:t>
      </w:r>
      <w:r w:rsidR="001C3352" w:rsidRPr="00254082">
        <w:rPr>
          <w:rFonts w:ascii="Times New Roman" w:hAnsi="Times New Roman" w:cs="Times New Roman"/>
          <w:i/>
          <w:sz w:val="24"/>
          <w:szCs w:val="24"/>
        </w:rPr>
        <w:t>profitabilitas</w:t>
      </w:r>
      <w:r w:rsidR="001C3352">
        <w:rPr>
          <w:rFonts w:ascii="Times New Roman" w:hAnsi="Times New Roman" w:cs="Times New Roman"/>
          <w:sz w:val="24"/>
          <w:szCs w:val="24"/>
        </w:rPr>
        <w:t xml:space="preserve">. Sedangkan </w:t>
      </w:r>
      <w:r w:rsidR="001C3352" w:rsidRPr="001C3352">
        <w:rPr>
          <w:rFonts w:ascii="Times New Roman" w:hAnsi="Times New Roman" w:cs="Times New Roman"/>
          <w:i/>
          <w:sz w:val="24"/>
          <w:szCs w:val="24"/>
        </w:rPr>
        <w:t>istishna</w:t>
      </w:r>
      <w:r w:rsidR="001C3352">
        <w:rPr>
          <w:rFonts w:ascii="Times New Roman" w:hAnsi="Times New Roman" w:cs="Times New Roman"/>
          <w:sz w:val="24"/>
          <w:szCs w:val="24"/>
        </w:rPr>
        <w:t xml:space="preserve">, </w:t>
      </w:r>
      <w:r w:rsidR="001C3352" w:rsidRPr="001C3352">
        <w:rPr>
          <w:rFonts w:ascii="Times New Roman" w:hAnsi="Times New Roman" w:cs="Times New Roman"/>
          <w:i/>
          <w:sz w:val="24"/>
          <w:szCs w:val="24"/>
        </w:rPr>
        <w:t>ij</w:t>
      </w:r>
      <w:r w:rsidR="00BE5489">
        <w:rPr>
          <w:rFonts w:ascii="Times New Roman" w:hAnsi="Times New Roman" w:cs="Times New Roman"/>
          <w:i/>
          <w:sz w:val="24"/>
          <w:szCs w:val="24"/>
        </w:rPr>
        <w:t>a</w:t>
      </w:r>
      <w:r w:rsidR="001C3352" w:rsidRPr="001C3352">
        <w:rPr>
          <w:rFonts w:ascii="Times New Roman" w:hAnsi="Times New Roman" w:cs="Times New Roman"/>
          <w:i/>
          <w:sz w:val="24"/>
          <w:szCs w:val="24"/>
        </w:rPr>
        <w:t>rah</w:t>
      </w:r>
      <w:r w:rsidR="001C3352">
        <w:rPr>
          <w:rFonts w:ascii="Times New Roman" w:hAnsi="Times New Roman" w:cs="Times New Roman"/>
          <w:sz w:val="24"/>
          <w:szCs w:val="24"/>
        </w:rPr>
        <w:t xml:space="preserve"> dan </w:t>
      </w:r>
      <w:r w:rsidR="001C3352" w:rsidRPr="001C3352">
        <w:rPr>
          <w:rFonts w:ascii="Times New Roman" w:hAnsi="Times New Roman" w:cs="Times New Roman"/>
          <w:i/>
          <w:sz w:val="24"/>
          <w:szCs w:val="24"/>
        </w:rPr>
        <w:t>mudharabah</w:t>
      </w:r>
      <w:r w:rsidR="001C3352">
        <w:rPr>
          <w:rFonts w:ascii="Times New Roman" w:hAnsi="Times New Roman" w:cs="Times New Roman"/>
          <w:sz w:val="24"/>
          <w:szCs w:val="24"/>
        </w:rPr>
        <w:t xml:space="preserve"> secara parsial tidak berpengaruh terhadap </w:t>
      </w:r>
      <w:r w:rsidR="001C3352" w:rsidRPr="00254082">
        <w:rPr>
          <w:rFonts w:ascii="Times New Roman" w:hAnsi="Times New Roman" w:cs="Times New Roman"/>
          <w:i/>
          <w:sz w:val="24"/>
          <w:szCs w:val="24"/>
        </w:rPr>
        <w:t>profitabilitas</w:t>
      </w:r>
      <w:r w:rsidR="001C3352">
        <w:rPr>
          <w:rFonts w:ascii="Times New Roman" w:hAnsi="Times New Roman" w:cs="Times New Roman"/>
          <w:sz w:val="24"/>
          <w:szCs w:val="24"/>
        </w:rPr>
        <w:t xml:space="preserve"> Bank Umum Syariah di Indonesia. </w:t>
      </w:r>
    </w:p>
    <w:p w:rsidR="0078326A" w:rsidRPr="001C3352" w:rsidRDefault="0084005F" w:rsidP="0084005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Adapun </w:t>
      </w:r>
      <w:r w:rsidR="001C3352">
        <w:rPr>
          <w:rFonts w:ascii="Times New Roman" w:hAnsi="Times New Roman" w:cs="Times New Roman"/>
          <w:sz w:val="24"/>
          <w:szCs w:val="24"/>
        </w:rPr>
        <w:t xml:space="preserve">penelitian terdahulu menurut </w:t>
      </w:r>
      <w:r w:rsidR="003A4EBA">
        <w:rPr>
          <w:rFonts w:ascii="Times New Roman" w:hAnsi="Times New Roman" w:cs="Times New Roman"/>
          <w:sz w:val="24"/>
          <w:szCs w:val="24"/>
        </w:rPr>
        <w:t>Nur Amalia (2016) tentang</w:t>
      </w:r>
      <w:r>
        <w:rPr>
          <w:rFonts w:ascii="Times New Roman" w:hAnsi="Times New Roman" w:cs="Times New Roman"/>
          <w:sz w:val="24"/>
          <w:szCs w:val="24"/>
        </w:rPr>
        <w:t xml:space="preserve"> Struktur Pembiayaan dan Pengaruhnya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dan Bank Syariah Mandiri. Hasil penelitian menunjukan bahwa pembiayaan </w:t>
      </w:r>
      <w:r w:rsidRPr="00A37C38">
        <w:rPr>
          <w:rFonts w:ascii="Times New Roman" w:hAnsi="Times New Roman" w:cs="Times New Roman"/>
          <w:i/>
          <w:sz w:val="24"/>
          <w:szCs w:val="24"/>
        </w:rPr>
        <w:t>mudharabah</w:t>
      </w:r>
      <w:r>
        <w:rPr>
          <w:rFonts w:ascii="Times New Roman" w:hAnsi="Times New Roman" w:cs="Times New Roman"/>
          <w:sz w:val="24"/>
          <w:szCs w:val="24"/>
        </w:rPr>
        <w:t xml:space="preserve"> berpengaruh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dan </w:t>
      </w:r>
      <w:r>
        <w:rPr>
          <w:rFonts w:ascii="Times New Roman" w:hAnsi="Times New Roman" w:cs="Times New Roman"/>
          <w:sz w:val="24"/>
          <w:szCs w:val="24"/>
        </w:rPr>
        <w:lastRenderedPageBreak/>
        <w:t xml:space="preserve">Bank Syariah Mandiri. Pembiayaan </w:t>
      </w:r>
      <w:r w:rsidRPr="00A37C38">
        <w:rPr>
          <w:rFonts w:ascii="Times New Roman" w:hAnsi="Times New Roman" w:cs="Times New Roman"/>
          <w:i/>
          <w:sz w:val="24"/>
          <w:szCs w:val="24"/>
        </w:rPr>
        <w:t>musyarakah</w:t>
      </w:r>
      <w:r>
        <w:rPr>
          <w:rFonts w:ascii="Times New Roman" w:hAnsi="Times New Roman" w:cs="Times New Roman"/>
          <w:sz w:val="24"/>
          <w:szCs w:val="24"/>
        </w:rPr>
        <w:t xml:space="preserve"> berpengaruh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sedangkan </w:t>
      </w:r>
      <w:r w:rsidR="00A37C38">
        <w:rPr>
          <w:rFonts w:ascii="Times New Roman" w:hAnsi="Times New Roman" w:cs="Times New Roman"/>
          <w:sz w:val="24"/>
          <w:szCs w:val="24"/>
        </w:rPr>
        <w:t xml:space="preserve">pembiayaan </w:t>
      </w:r>
      <w:r w:rsidR="00A37C38" w:rsidRPr="00A37C38">
        <w:rPr>
          <w:rFonts w:ascii="Times New Roman" w:hAnsi="Times New Roman" w:cs="Times New Roman"/>
          <w:i/>
          <w:sz w:val="24"/>
          <w:szCs w:val="24"/>
        </w:rPr>
        <w:t>musyarakah</w:t>
      </w:r>
      <w:r w:rsidR="00A37C38">
        <w:rPr>
          <w:rFonts w:ascii="Times New Roman" w:hAnsi="Times New Roman" w:cs="Times New Roman"/>
          <w:sz w:val="24"/>
          <w:szCs w:val="24"/>
        </w:rPr>
        <w:t xml:space="preserve"> tidak berpengaruh terhadap </w:t>
      </w:r>
      <w:r w:rsidR="00A37C38" w:rsidRPr="00254082">
        <w:rPr>
          <w:rFonts w:ascii="Times New Roman" w:hAnsi="Times New Roman" w:cs="Times New Roman"/>
          <w:i/>
          <w:sz w:val="24"/>
          <w:szCs w:val="24"/>
        </w:rPr>
        <w:t>profitabilitas</w:t>
      </w:r>
      <w:r w:rsidR="00A37C38">
        <w:rPr>
          <w:rFonts w:ascii="Times New Roman" w:hAnsi="Times New Roman" w:cs="Times New Roman"/>
          <w:sz w:val="24"/>
          <w:szCs w:val="24"/>
        </w:rPr>
        <w:t xml:space="preserve"> Bank Syariah Mandiri. Pembiayaan </w:t>
      </w:r>
      <w:r w:rsidR="00A37C38" w:rsidRPr="00A37C38">
        <w:rPr>
          <w:rFonts w:ascii="Times New Roman" w:hAnsi="Times New Roman" w:cs="Times New Roman"/>
          <w:i/>
          <w:sz w:val="24"/>
          <w:szCs w:val="24"/>
        </w:rPr>
        <w:t>murabahah</w:t>
      </w:r>
      <w:r w:rsidR="00A37C38">
        <w:rPr>
          <w:rFonts w:ascii="Times New Roman" w:hAnsi="Times New Roman" w:cs="Times New Roman"/>
          <w:sz w:val="24"/>
          <w:szCs w:val="24"/>
        </w:rPr>
        <w:t xml:space="preserve"> berpengaruh terhadap </w:t>
      </w:r>
      <w:r w:rsidR="00A37C38" w:rsidRPr="00254082">
        <w:rPr>
          <w:rFonts w:ascii="Times New Roman" w:hAnsi="Times New Roman" w:cs="Times New Roman"/>
          <w:i/>
          <w:sz w:val="24"/>
          <w:szCs w:val="24"/>
        </w:rPr>
        <w:t>profitabilitas</w:t>
      </w:r>
      <w:r w:rsidR="00A37C38">
        <w:rPr>
          <w:rFonts w:ascii="Times New Roman" w:hAnsi="Times New Roman" w:cs="Times New Roman"/>
          <w:sz w:val="24"/>
          <w:szCs w:val="24"/>
        </w:rPr>
        <w:t xml:space="preserve"> Bank Muamalat Indonesia, sedangkan pembiayaan </w:t>
      </w:r>
      <w:r w:rsidR="00A37C38" w:rsidRPr="00A37C38">
        <w:rPr>
          <w:rFonts w:ascii="Times New Roman" w:hAnsi="Times New Roman" w:cs="Times New Roman"/>
          <w:i/>
          <w:sz w:val="24"/>
          <w:szCs w:val="24"/>
        </w:rPr>
        <w:t>murabahah</w:t>
      </w:r>
      <w:r w:rsidR="00A37C38">
        <w:rPr>
          <w:rFonts w:ascii="Times New Roman" w:hAnsi="Times New Roman" w:cs="Times New Roman"/>
          <w:sz w:val="24"/>
          <w:szCs w:val="24"/>
        </w:rPr>
        <w:t xml:space="preserve"> tidak berpengaruh terhadap </w:t>
      </w:r>
      <w:r w:rsidR="00A37C38" w:rsidRPr="00254082">
        <w:rPr>
          <w:rFonts w:ascii="Times New Roman" w:hAnsi="Times New Roman" w:cs="Times New Roman"/>
          <w:i/>
          <w:sz w:val="24"/>
          <w:szCs w:val="24"/>
        </w:rPr>
        <w:t>profitabilitas</w:t>
      </w:r>
      <w:r w:rsidR="00A37C38">
        <w:rPr>
          <w:rFonts w:ascii="Times New Roman" w:hAnsi="Times New Roman" w:cs="Times New Roman"/>
          <w:sz w:val="24"/>
          <w:szCs w:val="24"/>
        </w:rPr>
        <w:t xml:space="preserve"> Bank Syariah Mandiri. Pembiayaan </w:t>
      </w:r>
      <w:r w:rsidR="00A37C38" w:rsidRPr="00A37C38">
        <w:rPr>
          <w:rFonts w:ascii="Times New Roman" w:hAnsi="Times New Roman" w:cs="Times New Roman"/>
          <w:i/>
          <w:sz w:val="24"/>
          <w:szCs w:val="24"/>
        </w:rPr>
        <w:t>istishna</w:t>
      </w:r>
      <w:r w:rsidR="00A37C38">
        <w:rPr>
          <w:rFonts w:ascii="Times New Roman" w:hAnsi="Times New Roman" w:cs="Times New Roman"/>
          <w:sz w:val="24"/>
          <w:szCs w:val="24"/>
        </w:rPr>
        <w:t xml:space="preserve"> berpengaruh terhadap </w:t>
      </w:r>
      <w:r w:rsidR="00A37C38" w:rsidRPr="00254082">
        <w:rPr>
          <w:rFonts w:ascii="Times New Roman" w:hAnsi="Times New Roman" w:cs="Times New Roman"/>
          <w:i/>
          <w:sz w:val="24"/>
          <w:szCs w:val="24"/>
        </w:rPr>
        <w:t>profitabilitas</w:t>
      </w:r>
      <w:r w:rsidR="00A37C38">
        <w:rPr>
          <w:rFonts w:ascii="Times New Roman" w:hAnsi="Times New Roman" w:cs="Times New Roman"/>
          <w:sz w:val="24"/>
          <w:szCs w:val="24"/>
        </w:rPr>
        <w:t xml:space="preserve"> Bank Muamalat Indonesia, sedangkan pembiayaan </w:t>
      </w:r>
      <w:r w:rsidR="00A37C38" w:rsidRPr="00A37C38">
        <w:rPr>
          <w:rFonts w:ascii="Times New Roman" w:hAnsi="Times New Roman" w:cs="Times New Roman"/>
          <w:i/>
          <w:sz w:val="24"/>
          <w:szCs w:val="24"/>
        </w:rPr>
        <w:t>istishna</w:t>
      </w:r>
      <w:r w:rsidR="00A37C38">
        <w:rPr>
          <w:rFonts w:ascii="Times New Roman" w:hAnsi="Times New Roman" w:cs="Times New Roman"/>
          <w:sz w:val="24"/>
          <w:szCs w:val="24"/>
        </w:rPr>
        <w:t xml:space="preserve"> tidak berpengaruh terhadap </w:t>
      </w:r>
      <w:r w:rsidR="00A37C38" w:rsidRPr="00254082">
        <w:rPr>
          <w:rFonts w:ascii="Times New Roman" w:hAnsi="Times New Roman" w:cs="Times New Roman"/>
          <w:i/>
          <w:sz w:val="24"/>
          <w:szCs w:val="24"/>
        </w:rPr>
        <w:t>profitabilitas</w:t>
      </w:r>
      <w:r w:rsidR="00A37C38">
        <w:rPr>
          <w:rFonts w:ascii="Times New Roman" w:hAnsi="Times New Roman" w:cs="Times New Roman"/>
          <w:sz w:val="24"/>
          <w:szCs w:val="24"/>
        </w:rPr>
        <w:t xml:space="preserve"> Bank Syariah Mandiri. Dan pembiayaan </w:t>
      </w:r>
      <w:r w:rsidR="00A37C38" w:rsidRPr="00A37C38">
        <w:rPr>
          <w:rFonts w:ascii="Times New Roman" w:hAnsi="Times New Roman" w:cs="Times New Roman"/>
          <w:i/>
          <w:sz w:val="24"/>
          <w:szCs w:val="24"/>
        </w:rPr>
        <w:t>ij</w:t>
      </w:r>
      <w:r w:rsidR="00BE5489">
        <w:rPr>
          <w:rFonts w:ascii="Times New Roman" w:hAnsi="Times New Roman" w:cs="Times New Roman"/>
          <w:i/>
          <w:sz w:val="24"/>
          <w:szCs w:val="24"/>
        </w:rPr>
        <w:t>a</w:t>
      </w:r>
      <w:r w:rsidR="00A37C38" w:rsidRPr="00A37C38">
        <w:rPr>
          <w:rFonts w:ascii="Times New Roman" w:hAnsi="Times New Roman" w:cs="Times New Roman"/>
          <w:i/>
          <w:sz w:val="24"/>
          <w:szCs w:val="24"/>
        </w:rPr>
        <w:t>rah</w:t>
      </w:r>
      <w:r w:rsidR="00A37C38">
        <w:rPr>
          <w:rFonts w:ascii="Times New Roman" w:hAnsi="Times New Roman" w:cs="Times New Roman"/>
          <w:sz w:val="24"/>
          <w:szCs w:val="24"/>
        </w:rPr>
        <w:t xml:space="preserve"> tidak berpengaruh terhadap </w:t>
      </w:r>
      <w:r w:rsidR="00A37C38" w:rsidRPr="00254082">
        <w:rPr>
          <w:rFonts w:ascii="Times New Roman" w:hAnsi="Times New Roman" w:cs="Times New Roman"/>
          <w:i/>
          <w:sz w:val="24"/>
          <w:szCs w:val="24"/>
        </w:rPr>
        <w:t>profitabilitas</w:t>
      </w:r>
      <w:r w:rsidR="00A37C38">
        <w:rPr>
          <w:rFonts w:ascii="Times New Roman" w:hAnsi="Times New Roman" w:cs="Times New Roman"/>
          <w:sz w:val="24"/>
          <w:szCs w:val="24"/>
        </w:rPr>
        <w:t xml:space="preserve"> Bank Muamalat Indonesia dan Bank Syariah Mandiri.</w:t>
      </w:r>
    </w:p>
    <w:p w:rsidR="007B6D06" w:rsidRDefault="0084005F" w:rsidP="008C0E0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Dan</w:t>
      </w:r>
      <w:r w:rsidR="008C0E0D">
        <w:rPr>
          <w:rFonts w:ascii="Times New Roman" w:hAnsi="Times New Roman" w:cs="Times New Roman"/>
          <w:sz w:val="24"/>
          <w:szCs w:val="24"/>
        </w:rPr>
        <w:t xml:space="preserve"> penelitian terdahulu yang dilakukan oleh Dewi Wulan Sari</w:t>
      </w:r>
      <w:r w:rsidR="008763AD">
        <w:rPr>
          <w:rFonts w:ascii="Times New Roman" w:hAnsi="Times New Roman" w:cs="Times New Roman"/>
          <w:sz w:val="24"/>
          <w:szCs w:val="24"/>
        </w:rPr>
        <w:t xml:space="preserve">, Mohamad Yusak Anshori </w:t>
      </w:r>
      <w:r w:rsidR="008C0E0D">
        <w:rPr>
          <w:rFonts w:ascii="Times New Roman" w:hAnsi="Times New Roman" w:cs="Times New Roman"/>
          <w:sz w:val="24"/>
          <w:szCs w:val="24"/>
        </w:rPr>
        <w:t xml:space="preserve">(2017) tentang Pengaruh Pembiayaan </w:t>
      </w:r>
      <w:r w:rsidR="008C0E0D" w:rsidRPr="002C0A03">
        <w:rPr>
          <w:rFonts w:ascii="Times New Roman" w:hAnsi="Times New Roman" w:cs="Times New Roman"/>
          <w:i/>
          <w:sz w:val="24"/>
          <w:szCs w:val="24"/>
        </w:rPr>
        <w:t>Murabahah</w:t>
      </w:r>
      <w:r w:rsidR="008C0E0D">
        <w:rPr>
          <w:rFonts w:ascii="Times New Roman" w:hAnsi="Times New Roman" w:cs="Times New Roman"/>
          <w:sz w:val="24"/>
          <w:szCs w:val="24"/>
        </w:rPr>
        <w:t xml:space="preserve">, </w:t>
      </w:r>
      <w:r w:rsidR="008C0E0D" w:rsidRPr="002C0A03">
        <w:rPr>
          <w:rFonts w:ascii="Times New Roman" w:hAnsi="Times New Roman" w:cs="Times New Roman"/>
          <w:i/>
          <w:sz w:val="24"/>
          <w:szCs w:val="24"/>
        </w:rPr>
        <w:t>Istishna</w:t>
      </w:r>
      <w:r w:rsidR="008C0E0D">
        <w:rPr>
          <w:rFonts w:ascii="Times New Roman" w:hAnsi="Times New Roman" w:cs="Times New Roman"/>
          <w:sz w:val="24"/>
          <w:szCs w:val="24"/>
        </w:rPr>
        <w:t xml:space="preserve">, </w:t>
      </w:r>
      <w:r w:rsidR="008C0E0D" w:rsidRPr="002C0A03">
        <w:rPr>
          <w:rFonts w:ascii="Times New Roman" w:hAnsi="Times New Roman" w:cs="Times New Roman"/>
          <w:i/>
          <w:sz w:val="24"/>
          <w:szCs w:val="24"/>
        </w:rPr>
        <w:t>Mudharabah</w:t>
      </w:r>
      <w:r w:rsidR="008C0E0D">
        <w:rPr>
          <w:rFonts w:ascii="Times New Roman" w:hAnsi="Times New Roman" w:cs="Times New Roman"/>
          <w:sz w:val="24"/>
          <w:szCs w:val="24"/>
        </w:rPr>
        <w:t xml:space="preserve">, dan </w:t>
      </w:r>
      <w:r w:rsidR="008C0E0D" w:rsidRPr="002C0A03">
        <w:rPr>
          <w:rFonts w:ascii="Times New Roman" w:hAnsi="Times New Roman" w:cs="Times New Roman"/>
          <w:i/>
          <w:sz w:val="24"/>
          <w:szCs w:val="24"/>
        </w:rPr>
        <w:t>Musyarakah</w:t>
      </w:r>
      <w:r w:rsidR="008C0E0D">
        <w:rPr>
          <w:rFonts w:ascii="Times New Roman" w:hAnsi="Times New Roman" w:cs="Times New Roman"/>
          <w:sz w:val="24"/>
          <w:szCs w:val="24"/>
        </w:rPr>
        <w:t xml:space="preserve"> Terhadap </w:t>
      </w:r>
      <w:r w:rsidR="008C0E0D" w:rsidRPr="00254082">
        <w:rPr>
          <w:rFonts w:ascii="Times New Roman" w:hAnsi="Times New Roman" w:cs="Times New Roman"/>
          <w:i/>
          <w:sz w:val="24"/>
          <w:szCs w:val="24"/>
        </w:rPr>
        <w:t>Profitabilitas</w:t>
      </w:r>
      <w:r w:rsidR="008C0E0D">
        <w:rPr>
          <w:rFonts w:ascii="Times New Roman" w:hAnsi="Times New Roman" w:cs="Times New Roman"/>
          <w:sz w:val="24"/>
          <w:szCs w:val="24"/>
        </w:rPr>
        <w:t xml:space="preserve"> Pada Bank Syariah di Indonesia. Hasil penelitian menunjukan bahwa akad </w:t>
      </w:r>
      <w:r w:rsidR="008C0E0D" w:rsidRPr="002C0A03">
        <w:rPr>
          <w:rFonts w:ascii="Times New Roman" w:hAnsi="Times New Roman" w:cs="Times New Roman"/>
          <w:i/>
          <w:sz w:val="24"/>
          <w:szCs w:val="24"/>
        </w:rPr>
        <w:t>murabahah</w:t>
      </w:r>
      <w:r w:rsidR="007B6D06">
        <w:rPr>
          <w:rFonts w:ascii="Times New Roman" w:hAnsi="Times New Roman" w:cs="Times New Roman"/>
          <w:sz w:val="24"/>
          <w:szCs w:val="24"/>
        </w:rPr>
        <w:t xml:space="preserve"> memiliki pengaruh signifikan dan negatif, juga akad </w:t>
      </w:r>
      <w:r w:rsidR="007B6D06" w:rsidRPr="007B6D06">
        <w:rPr>
          <w:rFonts w:ascii="Times New Roman" w:hAnsi="Times New Roman" w:cs="Times New Roman"/>
          <w:i/>
          <w:sz w:val="24"/>
          <w:szCs w:val="24"/>
        </w:rPr>
        <w:t>mudharabah</w:t>
      </w:r>
      <w:r w:rsidR="007B6D06">
        <w:rPr>
          <w:rFonts w:ascii="Times New Roman" w:hAnsi="Times New Roman" w:cs="Times New Roman"/>
          <w:sz w:val="24"/>
          <w:szCs w:val="24"/>
        </w:rPr>
        <w:t xml:space="preserve"> yang memiliki pengaruh signifikan dan positif. Sedangkan dua variabel lainnya yaitu </w:t>
      </w:r>
      <w:r w:rsidR="007B6D06" w:rsidRPr="007B6D06">
        <w:rPr>
          <w:rFonts w:ascii="Times New Roman" w:hAnsi="Times New Roman" w:cs="Times New Roman"/>
          <w:i/>
          <w:sz w:val="24"/>
          <w:szCs w:val="24"/>
        </w:rPr>
        <w:t>musyarakah</w:t>
      </w:r>
      <w:r w:rsidR="007B6D06">
        <w:rPr>
          <w:rFonts w:ascii="Times New Roman" w:hAnsi="Times New Roman" w:cs="Times New Roman"/>
          <w:sz w:val="24"/>
          <w:szCs w:val="24"/>
        </w:rPr>
        <w:t xml:space="preserve"> dan </w:t>
      </w:r>
      <w:r w:rsidR="007B6D06" w:rsidRPr="007B6D06">
        <w:rPr>
          <w:rFonts w:ascii="Times New Roman" w:hAnsi="Times New Roman" w:cs="Times New Roman"/>
          <w:i/>
          <w:sz w:val="24"/>
          <w:szCs w:val="24"/>
        </w:rPr>
        <w:t>istishna</w:t>
      </w:r>
      <w:r w:rsidR="007B6D06">
        <w:rPr>
          <w:rFonts w:ascii="Times New Roman" w:hAnsi="Times New Roman" w:cs="Times New Roman"/>
          <w:sz w:val="24"/>
          <w:szCs w:val="24"/>
        </w:rPr>
        <w:t xml:space="preserve"> tidak memiliki pen</w:t>
      </w:r>
      <w:r w:rsidR="001C3352">
        <w:rPr>
          <w:rFonts w:ascii="Times New Roman" w:hAnsi="Times New Roman" w:cs="Times New Roman"/>
          <w:sz w:val="24"/>
          <w:szCs w:val="24"/>
        </w:rPr>
        <w:t xml:space="preserve">garuh yang signifikan terhadap </w:t>
      </w:r>
      <w:r w:rsidR="001C3352" w:rsidRPr="00254082">
        <w:rPr>
          <w:rFonts w:ascii="Times New Roman" w:hAnsi="Times New Roman" w:cs="Times New Roman"/>
          <w:i/>
          <w:sz w:val="24"/>
          <w:szCs w:val="24"/>
        </w:rPr>
        <w:t>p</w:t>
      </w:r>
      <w:r w:rsidR="007B6D06" w:rsidRPr="00254082">
        <w:rPr>
          <w:rFonts w:ascii="Times New Roman" w:hAnsi="Times New Roman" w:cs="Times New Roman"/>
          <w:i/>
          <w:sz w:val="24"/>
          <w:szCs w:val="24"/>
        </w:rPr>
        <w:t>rofitabilitas</w:t>
      </w:r>
      <w:r w:rsidR="007B6D06">
        <w:rPr>
          <w:rFonts w:ascii="Times New Roman" w:hAnsi="Times New Roman" w:cs="Times New Roman"/>
          <w:sz w:val="24"/>
          <w:szCs w:val="24"/>
        </w:rPr>
        <w:t>.</w:t>
      </w:r>
    </w:p>
    <w:p w:rsidR="008C0E0D" w:rsidRPr="00013002" w:rsidRDefault="008C0E0D" w:rsidP="007B6D06">
      <w:pPr>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t>Berdasarkan</w:t>
      </w:r>
      <w:r w:rsidR="000F5D3E">
        <w:rPr>
          <w:rFonts w:ascii="Times New Roman" w:hAnsi="Times New Roman" w:cs="Times New Roman"/>
          <w:sz w:val="24"/>
          <w:szCs w:val="24"/>
        </w:rPr>
        <w:t xml:space="preserve"> uraian</w:t>
      </w:r>
      <w:r>
        <w:rPr>
          <w:rFonts w:ascii="Times New Roman" w:hAnsi="Times New Roman" w:cs="Times New Roman"/>
          <w:sz w:val="24"/>
          <w:szCs w:val="24"/>
        </w:rPr>
        <w:t xml:space="preserve"> latar belakang diatas menimbulkan fenomena dan mendorong peneliti melakukan penelitian dengan judul </w:t>
      </w:r>
      <w:r w:rsidRPr="00013002">
        <w:rPr>
          <w:rFonts w:ascii="Times New Roman" w:hAnsi="Times New Roman" w:cs="Times New Roman"/>
          <w:b/>
          <w:sz w:val="24"/>
          <w:szCs w:val="24"/>
        </w:rPr>
        <w:t xml:space="preserve">“Pengaruh Pembiayaan </w:t>
      </w:r>
      <w:r w:rsidRPr="00013002">
        <w:rPr>
          <w:rFonts w:ascii="Times New Roman" w:hAnsi="Times New Roman" w:cs="Times New Roman"/>
          <w:b/>
          <w:i/>
          <w:sz w:val="24"/>
          <w:szCs w:val="24"/>
        </w:rPr>
        <w:t>Murabahah</w:t>
      </w:r>
      <w:r w:rsidRPr="00013002">
        <w:rPr>
          <w:rFonts w:ascii="Times New Roman" w:hAnsi="Times New Roman" w:cs="Times New Roman"/>
          <w:b/>
          <w:sz w:val="24"/>
          <w:szCs w:val="24"/>
        </w:rPr>
        <w:t xml:space="preserve"> dan </w:t>
      </w:r>
      <w:r w:rsidRPr="00013002">
        <w:rPr>
          <w:rFonts w:ascii="Times New Roman" w:hAnsi="Times New Roman" w:cs="Times New Roman"/>
          <w:b/>
          <w:i/>
          <w:sz w:val="24"/>
          <w:szCs w:val="24"/>
        </w:rPr>
        <w:t>Istishna</w:t>
      </w:r>
      <w:r w:rsidRPr="00013002">
        <w:rPr>
          <w:rFonts w:ascii="Times New Roman" w:hAnsi="Times New Roman" w:cs="Times New Roman"/>
          <w:b/>
          <w:sz w:val="24"/>
          <w:szCs w:val="24"/>
        </w:rPr>
        <w:t xml:space="preserve"> Terhadap Pendapatan </w:t>
      </w:r>
      <w:r w:rsidR="00646D16">
        <w:rPr>
          <w:rFonts w:ascii="Times New Roman" w:hAnsi="Times New Roman" w:cs="Times New Roman"/>
          <w:b/>
          <w:i/>
          <w:sz w:val="24"/>
          <w:szCs w:val="24"/>
        </w:rPr>
        <w:t xml:space="preserve">Margin </w:t>
      </w:r>
      <w:r w:rsidRPr="00013002">
        <w:rPr>
          <w:rFonts w:ascii="Times New Roman" w:hAnsi="Times New Roman" w:cs="Times New Roman"/>
          <w:b/>
          <w:sz w:val="24"/>
          <w:szCs w:val="24"/>
        </w:rPr>
        <w:t xml:space="preserve">Pada PT. Bank Tabungan Negara </w:t>
      </w:r>
      <w:r w:rsidR="00646D16">
        <w:rPr>
          <w:rFonts w:ascii="Times New Roman" w:hAnsi="Times New Roman" w:cs="Times New Roman"/>
          <w:b/>
          <w:sz w:val="24"/>
          <w:szCs w:val="24"/>
        </w:rPr>
        <w:t>(</w:t>
      </w:r>
      <w:r w:rsidRPr="00013002">
        <w:rPr>
          <w:rFonts w:ascii="Times New Roman" w:hAnsi="Times New Roman" w:cs="Times New Roman"/>
          <w:b/>
          <w:sz w:val="24"/>
          <w:szCs w:val="24"/>
        </w:rPr>
        <w:t>Syariah</w:t>
      </w:r>
      <w:r w:rsidR="00646D16">
        <w:rPr>
          <w:rFonts w:ascii="Times New Roman" w:hAnsi="Times New Roman" w:cs="Times New Roman"/>
          <w:b/>
          <w:sz w:val="24"/>
          <w:szCs w:val="24"/>
        </w:rPr>
        <w:t>)</w:t>
      </w:r>
      <w:r w:rsidRPr="00013002">
        <w:rPr>
          <w:rFonts w:ascii="Times New Roman" w:hAnsi="Times New Roman" w:cs="Times New Roman"/>
          <w:b/>
          <w:sz w:val="24"/>
          <w:szCs w:val="24"/>
        </w:rPr>
        <w:t xml:space="preserve"> Tahun 2012-2016”</w:t>
      </w:r>
    </w:p>
    <w:p w:rsidR="00F74EED" w:rsidRDefault="00F74EED" w:rsidP="008C0E0D">
      <w:pPr>
        <w:spacing w:after="0" w:line="480" w:lineRule="auto"/>
        <w:jc w:val="both"/>
        <w:rPr>
          <w:rFonts w:ascii="Times New Roman" w:hAnsi="Times New Roman" w:cs="Times New Roman"/>
          <w:sz w:val="24"/>
          <w:szCs w:val="24"/>
        </w:rPr>
      </w:pPr>
    </w:p>
    <w:p w:rsidR="008C0E0D" w:rsidRDefault="008C0E0D" w:rsidP="008C0E0D">
      <w:pPr>
        <w:spacing w:after="0" w:line="480" w:lineRule="auto"/>
        <w:jc w:val="both"/>
        <w:rPr>
          <w:rFonts w:ascii="Times New Roman" w:hAnsi="Times New Roman" w:cs="Times New Roman"/>
          <w:b/>
          <w:sz w:val="24"/>
          <w:szCs w:val="24"/>
        </w:rPr>
      </w:pPr>
      <w:r w:rsidRPr="0080362E">
        <w:rPr>
          <w:rFonts w:ascii="Times New Roman" w:hAnsi="Times New Roman" w:cs="Times New Roman"/>
          <w:b/>
          <w:sz w:val="24"/>
          <w:szCs w:val="24"/>
        </w:rPr>
        <w:t xml:space="preserve">1.2 </w:t>
      </w:r>
      <w:r>
        <w:rPr>
          <w:rFonts w:ascii="Times New Roman" w:hAnsi="Times New Roman" w:cs="Times New Roman"/>
          <w:b/>
          <w:sz w:val="24"/>
          <w:szCs w:val="24"/>
        </w:rPr>
        <w:tab/>
      </w:r>
      <w:r w:rsidRPr="0080362E">
        <w:rPr>
          <w:rFonts w:ascii="Times New Roman" w:hAnsi="Times New Roman" w:cs="Times New Roman"/>
          <w:b/>
          <w:sz w:val="24"/>
          <w:szCs w:val="24"/>
        </w:rPr>
        <w:t>Rumusan Masalah</w:t>
      </w:r>
    </w:p>
    <w:p w:rsidR="008C0E0D" w:rsidRDefault="008C0E0D" w:rsidP="008C0E0D">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Pr="0080362E">
        <w:rPr>
          <w:rFonts w:ascii="Times New Roman" w:hAnsi="Times New Roman" w:cs="Times New Roman"/>
          <w:sz w:val="24"/>
          <w:szCs w:val="24"/>
        </w:rPr>
        <w:t>Berdasarkan</w:t>
      </w:r>
      <w:r>
        <w:rPr>
          <w:rFonts w:ascii="Times New Roman" w:hAnsi="Times New Roman" w:cs="Times New Roman"/>
          <w:sz w:val="24"/>
          <w:szCs w:val="24"/>
        </w:rPr>
        <w:t xml:space="preserve"> uraian yang sudah dijelaskan dalam</w:t>
      </w:r>
      <w:r w:rsidRPr="0080362E">
        <w:rPr>
          <w:rFonts w:ascii="Times New Roman" w:hAnsi="Times New Roman" w:cs="Times New Roman"/>
          <w:sz w:val="24"/>
          <w:szCs w:val="24"/>
        </w:rPr>
        <w:t xml:space="preserve"> latar belakang diatas,</w:t>
      </w:r>
      <w:r>
        <w:rPr>
          <w:rFonts w:ascii="Times New Roman" w:hAnsi="Times New Roman" w:cs="Times New Roman"/>
          <w:sz w:val="24"/>
          <w:szCs w:val="24"/>
        </w:rPr>
        <w:t xml:space="preserve"> maka penulis menentukan rumusan masalah sebagai berikut :</w:t>
      </w:r>
    </w:p>
    <w:p w:rsidR="008C0E0D" w:rsidRDefault="008C0E0D" w:rsidP="008C0E0D">
      <w:pPr>
        <w:pStyle w:val="ListParagraph"/>
        <w:numPr>
          <w:ilvl w:val="0"/>
          <w:numId w:val="1"/>
        </w:numPr>
        <w:spacing w:after="0" w:line="480" w:lineRule="auto"/>
        <w:jc w:val="both"/>
        <w:rPr>
          <w:rFonts w:ascii="Times New Roman" w:hAnsi="Times New Roman" w:cs="Times New Roman"/>
          <w:sz w:val="24"/>
          <w:szCs w:val="24"/>
        </w:rPr>
      </w:pPr>
      <w:r w:rsidRPr="00D528FF">
        <w:rPr>
          <w:rFonts w:ascii="Times New Roman" w:hAnsi="Times New Roman" w:cs="Times New Roman"/>
          <w:sz w:val="24"/>
          <w:szCs w:val="24"/>
        </w:rPr>
        <w:lastRenderedPageBreak/>
        <w:t xml:space="preserve">Bagaimana perkembangan pembiayaan </w:t>
      </w:r>
      <w:r w:rsidRPr="00D528FF">
        <w:rPr>
          <w:rFonts w:ascii="Times New Roman" w:hAnsi="Times New Roman" w:cs="Times New Roman"/>
          <w:i/>
          <w:sz w:val="24"/>
          <w:szCs w:val="24"/>
        </w:rPr>
        <w:t>murabahah</w:t>
      </w:r>
      <w:r w:rsidR="00A37C38">
        <w:rPr>
          <w:rFonts w:ascii="Times New Roman" w:hAnsi="Times New Roman" w:cs="Times New Roman"/>
          <w:sz w:val="24"/>
          <w:szCs w:val="24"/>
        </w:rPr>
        <w:t xml:space="preserve">, pembiayaan </w:t>
      </w:r>
      <w:r w:rsidR="00A37C38" w:rsidRPr="00A37C38">
        <w:rPr>
          <w:rFonts w:ascii="Times New Roman" w:hAnsi="Times New Roman" w:cs="Times New Roman"/>
          <w:i/>
          <w:sz w:val="24"/>
          <w:szCs w:val="24"/>
        </w:rPr>
        <w:t>istishna</w:t>
      </w:r>
      <w:r w:rsidR="00A37C38">
        <w:rPr>
          <w:rFonts w:ascii="Times New Roman" w:hAnsi="Times New Roman" w:cs="Times New Roman"/>
          <w:i/>
          <w:sz w:val="24"/>
          <w:szCs w:val="24"/>
        </w:rPr>
        <w:t xml:space="preserve"> </w:t>
      </w:r>
      <w:r w:rsidR="00A37C38">
        <w:rPr>
          <w:rFonts w:ascii="Times New Roman" w:hAnsi="Times New Roman" w:cs="Times New Roman"/>
          <w:sz w:val="24"/>
          <w:szCs w:val="24"/>
        </w:rPr>
        <w:t>dan</w:t>
      </w:r>
      <w:r w:rsidR="00A84F87">
        <w:rPr>
          <w:rFonts w:ascii="Times New Roman" w:hAnsi="Times New Roman" w:cs="Times New Roman"/>
          <w:sz w:val="24"/>
          <w:szCs w:val="24"/>
        </w:rPr>
        <w:t xml:space="preserve"> pendapatan</w:t>
      </w:r>
      <w:r w:rsidR="00A37C38">
        <w:rPr>
          <w:rFonts w:ascii="Times New Roman" w:hAnsi="Times New Roman" w:cs="Times New Roman"/>
          <w:sz w:val="24"/>
          <w:szCs w:val="24"/>
        </w:rPr>
        <w:t xml:space="preserve"> </w:t>
      </w:r>
      <w:r w:rsidR="00A37C38" w:rsidRPr="00A37C38">
        <w:rPr>
          <w:rFonts w:ascii="Times New Roman" w:hAnsi="Times New Roman" w:cs="Times New Roman"/>
          <w:i/>
          <w:sz w:val="24"/>
          <w:szCs w:val="24"/>
        </w:rPr>
        <w:t>margin</w:t>
      </w:r>
      <w:r w:rsidRPr="00D528FF">
        <w:rPr>
          <w:rFonts w:ascii="Times New Roman" w:hAnsi="Times New Roman" w:cs="Times New Roman"/>
          <w:sz w:val="24"/>
          <w:szCs w:val="24"/>
        </w:rPr>
        <w:t xml:space="preserve"> pada </w:t>
      </w:r>
      <w:r w:rsidR="00646D16">
        <w:rPr>
          <w:rFonts w:ascii="Times New Roman" w:hAnsi="Times New Roman" w:cs="Times New Roman"/>
          <w:sz w:val="24"/>
          <w:szCs w:val="24"/>
        </w:rPr>
        <w:t>PT. Bank Tabungan Negara (</w:t>
      </w:r>
      <w:r>
        <w:rPr>
          <w:rFonts w:ascii="Times New Roman" w:hAnsi="Times New Roman" w:cs="Times New Roman"/>
          <w:sz w:val="24"/>
          <w:szCs w:val="24"/>
        </w:rPr>
        <w:t>Syariah</w:t>
      </w:r>
      <w:r w:rsidR="00646D16">
        <w:rPr>
          <w:rFonts w:ascii="Times New Roman" w:hAnsi="Times New Roman" w:cs="Times New Roman"/>
          <w:sz w:val="24"/>
          <w:szCs w:val="24"/>
        </w:rPr>
        <w:t>)</w:t>
      </w:r>
      <w:r>
        <w:rPr>
          <w:rFonts w:ascii="Times New Roman" w:hAnsi="Times New Roman" w:cs="Times New Roman"/>
          <w:sz w:val="24"/>
          <w:szCs w:val="24"/>
        </w:rPr>
        <w:t xml:space="preserve"> Tahun 2012-2016.</w:t>
      </w:r>
    </w:p>
    <w:p w:rsidR="008C0E0D" w:rsidRDefault="00A84F87" w:rsidP="008C0E0D">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Bagaimana pengaruh</w:t>
      </w:r>
      <w:r w:rsidR="008C0E0D" w:rsidRPr="00D528FF">
        <w:rPr>
          <w:rFonts w:ascii="Times New Roman" w:hAnsi="Times New Roman" w:cs="Times New Roman"/>
          <w:sz w:val="24"/>
          <w:szCs w:val="24"/>
        </w:rPr>
        <w:t xml:space="preserve"> pembiayaan</w:t>
      </w:r>
      <w:r>
        <w:rPr>
          <w:rFonts w:ascii="Times New Roman" w:hAnsi="Times New Roman" w:cs="Times New Roman"/>
          <w:sz w:val="24"/>
          <w:szCs w:val="24"/>
        </w:rPr>
        <w:t xml:space="preserve"> </w:t>
      </w:r>
      <w:r w:rsidRPr="00A84F87">
        <w:rPr>
          <w:rFonts w:ascii="Times New Roman" w:hAnsi="Times New Roman" w:cs="Times New Roman"/>
          <w:i/>
          <w:sz w:val="24"/>
          <w:szCs w:val="24"/>
        </w:rPr>
        <w:t>murabahah</w:t>
      </w:r>
      <w:r>
        <w:rPr>
          <w:rFonts w:ascii="Times New Roman" w:hAnsi="Times New Roman" w:cs="Times New Roman"/>
          <w:sz w:val="24"/>
          <w:szCs w:val="24"/>
        </w:rPr>
        <w:t xml:space="preserve"> dan pembiayaan </w:t>
      </w:r>
      <w:r w:rsidR="008C0E0D" w:rsidRPr="00D528FF">
        <w:rPr>
          <w:rFonts w:ascii="Times New Roman" w:hAnsi="Times New Roman" w:cs="Times New Roman"/>
          <w:i/>
          <w:sz w:val="24"/>
          <w:szCs w:val="24"/>
        </w:rPr>
        <w:t>istishna</w:t>
      </w:r>
      <w:r w:rsidR="008C0E0D" w:rsidRPr="00D528FF">
        <w:rPr>
          <w:rFonts w:ascii="Times New Roman" w:hAnsi="Times New Roman" w:cs="Times New Roman"/>
          <w:sz w:val="24"/>
          <w:szCs w:val="24"/>
        </w:rPr>
        <w:t xml:space="preserve"> </w:t>
      </w:r>
      <w:r>
        <w:rPr>
          <w:rFonts w:ascii="Times New Roman" w:hAnsi="Times New Roman" w:cs="Times New Roman"/>
          <w:sz w:val="24"/>
          <w:szCs w:val="24"/>
        </w:rPr>
        <w:t xml:space="preserve">terhadap pendapatan </w:t>
      </w:r>
      <w:r w:rsidRPr="00A84F87">
        <w:rPr>
          <w:rFonts w:ascii="Times New Roman" w:hAnsi="Times New Roman" w:cs="Times New Roman"/>
          <w:i/>
          <w:sz w:val="24"/>
          <w:szCs w:val="24"/>
        </w:rPr>
        <w:t>margin</w:t>
      </w:r>
      <w:r>
        <w:rPr>
          <w:rFonts w:ascii="Times New Roman" w:hAnsi="Times New Roman" w:cs="Times New Roman"/>
          <w:sz w:val="24"/>
          <w:szCs w:val="24"/>
        </w:rPr>
        <w:t xml:space="preserve"> secara parsial </w:t>
      </w:r>
      <w:r w:rsidR="008C0E0D" w:rsidRPr="00D528FF">
        <w:rPr>
          <w:rFonts w:ascii="Times New Roman" w:hAnsi="Times New Roman" w:cs="Times New Roman"/>
          <w:sz w:val="24"/>
          <w:szCs w:val="24"/>
        </w:rPr>
        <w:t>pad</w:t>
      </w:r>
      <w:r w:rsidR="00646D16">
        <w:rPr>
          <w:rFonts w:ascii="Times New Roman" w:hAnsi="Times New Roman" w:cs="Times New Roman"/>
          <w:sz w:val="24"/>
          <w:szCs w:val="24"/>
        </w:rPr>
        <w:t>a PT. Bank Tabungan Negara</w:t>
      </w:r>
      <w:r w:rsidR="008C0E0D" w:rsidRPr="00D528FF">
        <w:rPr>
          <w:rFonts w:ascii="Times New Roman" w:hAnsi="Times New Roman" w:cs="Times New Roman"/>
          <w:sz w:val="24"/>
          <w:szCs w:val="24"/>
        </w:rPr>
        <w:t xml:space="preserve"> </w:t>
      </w:r>
      <w:r w:rsidR="00646D16">
        <w:rPr>
          <w:rFonts w:ascii="Times New Roman" w:hAnsi="Times New Roman" w:cs="Times New Roman"/>
          <w:sz w:val="24"/>
          <w:szCs w:val="24"/>
        </w:rPr>
        <w:t>(</w:t>
      </w:r>
      <w:r w:rsidR="008C0E0D" w:rsidRPr="00D528FF">
        <w:rPr>
          <w:rFonts w:ascii="Times New Roman" w:hAnsi="Times New Roman" w:cs="Times New Roman"/>
          <w:sz w:val="24"/>
          <w:szCs w:val="24"/>
        </w:rPr>
        <w:t>Syariah</w:t>
      </w:r>
      <w:r w:rsidR="00646D16">
        <w:rPr>
          <w:rFonts w:ascii="Times New Roman" w:hAnsi="Times New Roman" w:cs="Times New Roman"/>
          <w:sz w:val="24"/>
          <w:szCs w:val="24"/>
        </w:rPr>
        <w:t>)</w:t>
      </w:r>
      <w:r w:rsidR="008C0E0D" w:rsidRPr="00D528FF">
        <w:rPr>
          <w:rFonts w:ascii="Times New Roman" w:hAnsi="Times New Roman" w:cs="Times New Roman"/>
          <w:sz w:val="24"/>
          <w:szCs w:val="24"/>
        </w:rPr>
        <w:t xml:space="preserve"> Tahun 2012-2016.</w:t>
      </w:r>
    </w:p>
    <w:p w:rsidR="008C0E0D" w:rsidRDefault="00A84F87" w:rsidP="007B6D06">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Bagaimana</w:t>
      </w:r>
      <w:r w:rsidR="008C0E0D" w:rsidRPr="00D528FF">
        <w:rPr>
          <w:rFonts w:ascii="Times New Roman" w:hAnsi="Times New Roman" w:cs="Times New Roman"/>
          <w:sz w:val="24"/>
          <w:szCs w:val="24"/>
        </w:rPr>
        <w:t xml:space="preserve"> pengaruh pembiayaan </w:t>
      </w:r>
      <w:r w:rsidR="008C0E0D" w:rsidRPr="00D528FF">
        <w:rPr>
          <w:rFonts w:ascii="Times New Roman" w:hAnsi="Times New Roman" w:cs="Times New Roman"/>
          <w:i/>
          <w:sz w:val="24"/>
          <w:szCs w:val="24"/>
        </w:rPr>
        <w:t>murabahah</w:t>
      </w:r>
      <w:r w:rsidR="008C0E0D" w:rsidRPr="00D528FF">
        <w:rPr>
          <w:rFonts w:ascii="Times New Roman" w:hAnsi="Times New Roman" w:cs="Times New Roman"/>
          <w:sz w:val="24"/>
          <w:szCs w:val="24"/>
        </w:rPr>
        <w:t xml:space="preserve"> dan</w:t>
      </w:r>
      <w:r>
        <w:rPr>
          <w:rFonts w:ascii="Times New Roman" w:hAnsi="Times New Roman" w:cs="Times New Roman"/>
          <w:sz w:val="24"/>
          <w:szCs w:val="24"/>
        </w:rPr>
        <w:t xml:space="preserve"> pembiayaan</w:t>
      </w:r>
      <w:r w:rsidR="008C0E0D" w:rsidRPr="00D528FF">
        <w:rPr>
          <w:rFonts w:ascii="Times New Roman" w:hAnsi="Times New Roman" w:cs="Times New Roman"/>
          <w:sz w:val="24"/>
          <w:szCs w:val="24"/>
        </w:rPr>
        <w:t xml:space="preserve"> </w:t>
      </w:r>
      <w:r w:rsidR="008C0E0D" w:rsidRPr="00D528FF">
        <w:rPr>
          <w:rFonts w:ascii="Times New Roman" w:hAnsi="Times New Roman" w:cs="Times New Roman"/>
          <w:i/>
          <w:sz w:val="24"/>
          <w:szCs w:val="24"/>
        </w:rPr>
        <w:t>istishna</w:t>
      </w:r>
      <w:r w:rsidR="008C0E0D" w:rsidRPr="00D528FF">
        <w:rPr>
          <w:rFonts w:ascii="Times New Roman" w:hAnsi="Times New Roman" w:cs="Times New Roman"/>
          <w:sz w:val="24"/>
          <w:szCs w:val="24"/>
        </w:rPr>
        <w:t xml:space="preserve"> terhadap pendapatan </w:t>
      </w:r>
      <w:r w:rsidR="008C0E0D" w:rsidRPr="00D528FF">
        <w:rPr>
          <w:rFonts w:ascii="Times New Roman" w:hAnsi="Times New Roman" w:cs="Times New Roman"/>
          <w:i/>
          <w:sz w:val="24"/>
          <w:szCs w:val="24"/>
        </w:rPr>
        <w:t xml:space="preserve">margin </w:t>
      </w:r>
      <w:r>
        <w:rPr>
          <w:rFonts w:ascii="Times New Roman" w:hAnsi="Times New Roman" w:cs="Times New Roman"/>
          <w:sz w:val="24"/>
          <w:szCs w:val="24"/>
        </w:rPr>
        <w:t xml:space="preserve">secara simultan </w:t>
      </w:r>
      <w:r w:rsidR="00646D16">
        <w:rPr>
          <w:rFonts w:ascii="Times New Roman" w:hAnsi="Times New Roman" w:cs="Times New Roman"/>
          <w:sz w:val="24"/>
          <w:szCs w:val="24"/>
        </w:rPr>
        <w:t>pada PT. Bank Tabungan Negara (</w:t>
      </w:r>
      <w:r w:rsidR="008C0E0D" w:rsidRPr="007B6D06">
        <w:rPr>
          <w:rFonts w:ascii="Times New Roman" w:hAnsi="Times New Roman" w:cs="Times New Roman"/>
          <w:sz w:val="24"/>
          <w:szCs w:val="24"/>
        </w:rPr>
        <w:t>Syariah</w:t>
      </w:r>
      <w:r w:rsidR="00646D16">
        <w:rPr>
          <w:rFonts w:ascii="Times New Roman" w:hAnsi="Times New Roman" w:cs="Times New Roman"/>
          <w:sz w:val="24"/>
          <w:szCs w:val="24"/>
        </w:rPr>
        <w:t>)</w:t>
      </w:r>
      <w:r w:rsidR="008C0E0D" w:rsidRPr="007B6D06">
        <w:rPr>
          <w:rFonts w:ascii="Times New Roman" w:hAnsi="Times New Roman" w:cs="Times New Roman"/>
          <w:sz w:val="24"/>
          <w:szCs w:val="24"/>
        </w:rPr>
        <w:t xml:space="preserve"> Tahun 2012-2016.</w:t>
      </w:r>
    </w:p>
    <w:p w:rsidR="007B6D06" w:rsidRPr="007B6D06" w:rsidRDefault="007B6D06" w:rsidP="007B6D06">
      <w:pPr>
        <w:spacing w:after="0" w:line="480" w:lineRule="auto"/>
        <w:jc w:val="both"/>
        <w:rPr>
          <w:rFonts w:ascii="Times New Roman" w:hAnsi="Times New Roman" w:cs="Times New Roman"/>
          <w:sz w:val="24"/>
          <w:szCs w:val="24"/>
        </w:rPr>
      </w:pPr>
    </w:p>
    <w:p w:rsidR="008C0E0D" w:rsidRDefault="008C0E0D" w:rsidP="008C0E0D">
      <w:pPr>
        <w:spacing w:after="0" w:line="480" w:lineRule="auto"/>
        <w:jc w:val="both"/>
        <w:rPr>
          <w:rFonts w:ascii="Times New Roman" w:hAnsi="Times New Roman" w:cs="Times New Roman"/>
          <w:b/>
          <w:sz w:val="24"/>
          <w:szCs w:val="24"/>
        </w:rPr>
      </w:pPr>
      <w:r w:rsidRPr="00B26121">
        <w:rPr>
          <w:rFonts w:ascii="Times New Roman" w:hAnsi="Times New Roman" w:cs="Times New Roman"/>
          <w:b/>
          <w:sz w:val="24"/>
          <w:szCs w:val="24"/>
        </w:rPr>
        <w:t>1.3</w:t>
      </w:r>
      <w:r>
        <w:rPr>
          <w:rFonts w:ascii="Times New Roman" w:hAnsi="Times New Roman" w:cs="Times New Roman"/>
          <w:sz w:val="24"/>
          <w:szCs w:val="24"/>
        </w:rPr>
        <w:t xml:space="preserve"> </w:t>
      </w:r>
      <w:r>
        <w:rPr>
          <w:rFonts w:ascii="Times New Roman" w:hAnsi="Times New Roman" w:cs="Times New Roman"/>
          <w:sz w:val="24"/>
          <w:szCs w:val="24"/>
        </w:rPr>
        <w:tab/>
      </w:r>
      <w:r w:rsidRPr="00B26121">
        <w:rPr>
          <w:rFonts w:ascii="Times New Roman" w:hAnsi="Times New Roman" w:cs="Times New Roman"/>
          <w:b/>
          <w:sz w:val="24"/>
          <w:szCs w:val="24"/>
        </w:rPr>
        <w:t>Maksud dan Tujuan</w:t>
      </w:r>
      <w:r>
        <w:rPr>
          <w:rFonts w:ascii="Times New Roman" w:hAnsi="Times New Roman" w:cs="Times New Roman"/>
          <w:b/>
          <w:sz w:val="24"/>
          <w:szCs w:val="24"/>
        </w:rPr>
        <w:t xml:space="preserve"> Penelitian</w:t>
      </w:r>
    </w:p>
    <w:p w:rsidR="008C0E0D" w:rsidRPr="00D56158" w:rsidRDefault="008C0E0D" w:rsidP="008C0E0D">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Penelitian ini dimaksudkan untuk memenuhi salah satu syarat dalam menyelesaikan pendidikan sarjana program studi manajemen di STIE EKUITAS Bandung.</w:t>
      </w:r>
    </w:p>
    <w:p w:rsidR="001C687D" w:rsidRDefault="008C0E0D" w:rsidP="001C687D">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Adapun tujuan penulis dalam melakukan penelitian adalah untuk menambah pengetahuan baru di bidang perbankan syariah dengan menambahkan aspek pembiayaan </w:t>
      </w:r>
      <w:r w:rsidRPr="00D56158">
        <w:rPr>
          <w:rFonts w:ascii="Times New Roman" w:hAnsi="Times New Roman" w:cs="Times New Roman"/>
          <w:i/>
          <w:sz w:val="24"/>
          <w:szCs w:val="24"/>
        </w:rPr>
        <w:t>murabahah</w:t>
      </w:r>
      <w:r>
        <w:rPr>
          <w:rFonts w:ascii="Times New Roman" w:hAnsi="Times New Roman" w:cs="Times New Roman"/>
          <w:sz w:val="24"/>
          <w:szCs w:val="24"/>
        </w:rPr>
        <w:t xml:space="preserve"> dan </w:t>
      </w:r>
      <w:r w:rsidRPr="00D56158">
        <w:rPr>
          <w:rFonts w:ascii="Times New Roman" w:hAnsi="Times New Roman" w:cs="Times New Roman"/>
          <w:i/>
          <w:sz w:val="24"/>
          <w:szCs w:val="24"/>
        </w:rPr>
        <w:t>istishna</w:t>
      </w:r>
      <w:r>
        <w:rPr>
          <w:rFonts w:ascii="Times New Roman" w:hAnsi="Times New Roman" w:cs="Times New Roman"/>
          <w:sz w:val="24"/>
          <w:szCs w:val="24"/>
        </w:rPr>
        <w:t xml:space="preserve"> yang berdampak pada pendapatan </w:t>
      </w:r>
      <w:r w:rsidRPr="00D56158">
        <w:rPr>
          <w:rFonts w:ascii="Times New Roman" w:hAnsi="Times New Roman" w:cs="Times New Roman"/>
          <w:i/>
          <w:sz w:val="24"/>
          <w:szCs w:val="24"/>
        </w:rPr>
        <w:t>margin</w:t>
      </w:r>
      <w:r>
        <w:rPr>
          <w:rFonts w:ascii="Times New Roman" w:hAnsi="Times New Roman" w:cs="Times New Roman"/>
          <w:sz w:val="24"/>
          <w:szCs w:val="24"/>
        </w:rPr>
        <w:t xml:space="preserve"> yang diambil dar</w:t>
      </w:r>
      <w:r w:rsidR="00646D16">
        <w:rPr>
          <w:rFonts w:ascii="Times New Roman" w:hAnsi="Times New Roman" w:cs="Times New Roman"/>
          <w:sz w:val="24"/>
          <w:szCs w:val="24"/>
        </w:rPr>
        <w:t>i PT. Bank Tabungan Negara (</w:t>
      </w:r>
      <w:r>
        <w:rPr>
          <w:rFonts w:ascii="Times New Roman" w:hAnsi="Times New Roman" w:cs="Times New Roman"/>
          <w:sz w:val="24"/>
          <w:szCs w:val="24"/>
        </w:rPr>
        <w:t>Syariah</w:t>
      </w:r>
      <w:r w:rsidR="00646D16">
        <w:rPr>
          <w:rFonts w:ascii="Times New Roman" w:hAnsi="Times New Roman" w:cs="Times New Roman"/>
          <w:sz w:val="24"/>
          <w:szCs w:val="24"/>
        </w:rPr>
        <w:t>)</w:t>
      </w:r>
      <w:r>
        <w:rPr>
          <w:rFonts w:ascii="Times New Roman" w:hAnsi="Times New Roman" w:cs="Times New Roman"/>
          <w:sz w:val="24"/>
          <w:szCs w:val="24"/>
        </w:rPr>
        <w:t>. Tujuan dari penelitian ini untuk :</w:t>
      </w:r>
    </w:p>
    <w:p w:rsidR="001C687D" w:rsidRDefault="00802000" w:rsidP="001C687D">
      <w:pPr>
        <w:pStyle w:val="ListParagraph"/>
        <w:numPr>
          <w:ilvl w:val="0"/>
          <w:numId w:val="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w:t>
      </w:r>
      <w:r w:rsidR="008C0E0D" w:rsidRPr="001C687D">
        <w:rPr>
          <w:rFonts w:ascii="Times New Roman" w:hAnsi="Times New Roman" w:cs="Times New Roman"/>
          <w:sz w:val="24"/>
          <w:szCs w:val="24"/>
        </w:rPr>
        <w:t xml:space="preserve">perkembangan pembiayaan </w:t>
      </w:r>
      <w:r w:rsidR="008C0E0D" w:rsidRPr="001C687D">
        <w:rPr>
          <w:rFonts w:ascii="Times New Roman" w:hAnsi="Times New Roman" w:cs="Times New Roman"/>
          <w:i/>
          <w:sz w:val="24"/>
          <w:szCs w:val="24"/>
        </w:rPr>
        <w:t>murabahah</w:t>
      </w:r>
      <w:r w:rsidR="001C687D">
        <w:rPr>
          <w:rFonts w:ascii="Times New Roman" w:hAnsi="Times New Roman" w:cs="Times New Roman"/>
          <w:sz w:val="24"/>
          <w:szCs w:val="24"/>
        </w:rPr>
        <w:t xml:space="preserve">, pembiayaan </w:t>
      </w:r>
      <w:r w:rsidR="001C687D" w:rsidRPr="001C687D">
        <w:rPr>
          <w:rFonts w:ascii="Times New Roman" w:hAnsi="Times New Roman" w:cs="Times New Roman"/>
          <w:i/>
          <w:sz w:val="24"/>
          <w:szCs w:val="24"/>
        </w:rPr>
        <w:t>istishna</w:t>
      </w:r>
      <w:r w:rsidR="001C687D">
        <w:rPr>
          <w:rFonts w:ascii="Times New Roman" w:hAnsi="Times New Roman" w:cs="Times New Roman"/>
          <w:sz w:val="24"/>
          <w:szCs w:val="24"/>
        </w:rPr>
        <w:t xml:space="preserve"> dan pendapatan </w:t>
      </w:r>
      <w:r w:rsidR="001C687D" w:rsidRPr="001C687D">
        <w:rPr>
          <w:rFonts w:ascii="Times New Roman" w:hAnsi="Times New Roman" w:cs="Times New Roman"/>
          <w:i/>
          <w:sz w:val="24"/>
          <w:szCs w:val="24"/>
        </w:rPr>
        <w:t>margin</w:t>
      </w:r>
      <w:r w:rsidR="008C0E0D" w:rsidRPr="001C687D">
        <w:rPr>
          <w:rFonts w:ascii="Times New Roman" w:hAnsi="Times New Roman" w:cs="Times New Roman"/>
          <w:sz w:val="24"/>
          <w:szCs w:val="24"/>
        </w:rPr>
        <w:t xml:space="preserve"> pada </w:t>
      </w:r>
      <w:r w:rsidR="00646D16">
        <w:rPr>
          <w:rFonts w:ascii="Times New Roman" w:hAnsi="Times New Roman" w:cs="Times New Roman"/>
          <w:sz w:val="24"/>
          <w:szCs w:val="24"/>
        </w:rPr>
        <w:t>PT. Bank Tabungan Negara (Syariah)</w:t>
      </w:r>
      <w:r w:rsidR="008C0E0D" w:rsidRPr="001C687D">
        <w:rPr>
          <w:rFonts w:ascii="Times New Roman" w:hAnsi="Times New Roman" w:cs="Times New Roman"/>
          <w:sz w:val="24"/>
          <w:szCs w:val="24"/>
        </w:rPr>
        <w:t xml:space="preserve"> Tahun 2012-2016.</w:t>
      </w:r>
    </w:p>
    <w:p w:rsidR="00251BBE" w:rsidRDefault="008C0E0D" w:rsidP="00251BBE">
      <w:pPr>
        <w:pStyle w:val="ListParagraph"/>
        <w:numPr>
          <w:ilvl w:val="0"/>
          <w:numId w:val="3"/>
        </w:numPr>
        <w:spacing w:after="0" w:line="480" w:lineRule="auto"/>
        <w:jc w:val="both"/>
        <w:rPr>
          <w:rFonts w:ascii="Times New Roman" w:hAnsi="Times New Roman" w:cs="Times New Roman"/>
          <w:sz w:val="24"/>
          <w:szCs w:val="24"/>
        </w:rPr>
      </w:pPr>
      <w:r w:rsidRPr="001C687D">
        <w:rPr>
          <w:rFonts w:ascii="Times New Roman" w:hAnsi="Times New Roman" w:cs="Times New Roman"/>
          <w:sz w:val="24"/>
          <w:szCs w:val="24"/>
        </w:rPr>
        <w:lastRenderedPageBreak/>
        <w:t xml:space="preserve">Untuk </w:t>
      </w:r>
      <w:r w:rsidR="001C687D" w:rsidRPr="001C687D">
        <w:rPr>
          <w:rFonts w:ascii="Times New Roman" w:hAnsi="Times New Roman" w:cs="Times New Roman"/>
          <w:sz w:val="24"/>
          <w:szCs w:val="24"/>
        </w:rPr>
        <w:t>mengetahui pe</w:t>
      </w:r>
      <w:r w:rsidRPr="001C687D">
        <w:rPr>
          <w:rFonts w:ascii="Times New Roman" w:hAnsi="Times New Roman" w:cs="Times New Roman"/>
          <w:sz w:val="24"/>
          <w:szCs w:val="24"/>
        </w:rPr>
        <w:t>n</w:t>
      </w:r>
      <w:r w:rsidR="001C687D" w:rsidRPr="001C687D">
        <w:rPr>
          <w:rFonts w:ascii="Times New Roman" w:hAnsi="Times New Roman" w:cs="Times New Roman"/>
          <w:sz w:val="24"/>
          <w:szCs w:val="24"/>
        </w:rPr>
        <w:t>garuh</w:t>
      </w:r>
      <w:r w:rsidRPr="001C687D">
        <w:rPr>
          <w:rFonts w:ascii="Times New Roman" w:hAnsi="Times New Roman" w:cs="Times New Roman"/>
          <w:sz w:val="24"/>
          <w:szCs w:val="24"/>
        </w:rPr>
        <w:t xml:space="preserve"> pembiayaan </w:t>
      </w:r>
      <w:r w:rsidR="001C687D" w:rsidRPr="001C687D">
        <w:rPr>
          <w:rFonts w:ascii="Times New Roman" w:hAnsi="Times New Roman" w:cs="Times New Roman"/>
          <w:i/>
          <w:sz w:val="24"/>
          <w:szCs w:val="24"/>
        </w:rPr>
        <w:t>murabahah</w:t>
      </w:r>
      <w:r w:rsidR="001C687D" w:rsidRPr="001C687D">
        <w:rPr>
          <w:rFonts w:ascii="Times New Roman" w:hAnsi="Times New Roman" w:cs="Times New Roman"/>
          <w:sz w:val="24"/>
          <w:szCs w:val="24"/>
        </w:rPr>
        <w:t xml:space="preserve"> dan pembiayaan </w:t>
      </w:r>
      <w:r w:rsidRPr="001C687D">
        <w:rPr>
          <w:rFonts w:ascii="Times New Roman" w:hAnsi="Times New Roman" w:cs="Times New Roman"/>
          <w:i/>
          <w:sz w:val="24"/>
          <w:szCs w:val="24"/>
        </w:rPr>
        <w:t>istishna</w:t>
      </w:r>
      <w:r w:rsidRPr="001C687D">
        <w:rPr>
          <w:rFonts w:ascii="Times New Roman" w:hAnsi="Times New Roman" w:cs="Times New Roman"/>
          <w:sz w:val="24"/>
          <w:szCs w:val="24"/>
        </w:rPr>
        <w:t xml:space="preserve"> </w:t>
      </w:r>
      <w:r w:rsidR="001C687D">
        <w:rPr>
          <w:rFonts w:ascii="Times New Roman" w:hAnsi="Times New Roman" w:cs="Times New Roman"/>
          <w:sz w:val="24"/>
          <w:szCs w:val="24"/>
        </w:rPr>
        <w:t xml:space="preserve">terhadap pendapatan </w:t>
      </w:r>
      <w:r w:rsidR="001C687D" w:rsidRPr="001C687D">
        <w:rPr>
          <w:rFonts w:ascii="Times New Roman" w:hAnsi="Times New Roman" w:cs="Times New Roman"/>
          <w:i/>
          <w:sz w:val="24"/>
          <w:szCs w:val="24"/>
        </w:rPr>
        <w:t>margin</w:t>
      </w:r>
      <w:r w:rsidR="001C687D">
        <w:rPr>
          <w:rFonts w:ascii="Times New Roman" w:hAnsi="Times New Roman" w:cs="Times New Roman"/>
          <w:sz w:val="24"/>
          <w:szCs w:val="24"/>
        </w:rPr>
        <w:t xml:space="preserve"> secara parsial </w:t>
      </w:r>
      <w:r w:rsidRPr="001C687D">
        <w:rPr>
          <w:rFonts w:ascii="Times New Roman" w:hAnsi="Times New Roman" w:cs="Times New Roman"/>
          <w:sz w:val="24"/>
          <w:szCs w:val="24"/>
        </w:rPr>
        <w:t xml:space="preserve">pada </w:t>
      </w:r>
      <w:r w:rsidR="00646D16">
        <w:rPr>
          <w:rFonts w:ascii="Times New Roman" w:hAnsi="Times New Roman" w:cs="Times New Roman"/>
          <w:sz w:val="24"/>
          <w:szCs w:val="24"/>
        </w:rPr>
        <w:t>PT. Bank Tabungan Negara (Syariah)</w:t>
      </w:r>
      <w:r w:rsidRPr="001C687D">
        <w:rPr>
          <w:rFonts w:ascii="Times New Roman" w:hAnsi="Times New Roman" w:cs="Times New Roman"/>
          <w:sz w:val="24"/>
          <w:szCs w:val="24"/>
        </w:rPr>
        <w:t>Tahun 2012-2016.</w:t>
      </w:r>
    </w:p>
    <w:p w:rsidR="008C0E0D" w:rsidRPr="00251BBE" w:rsidRDefault="008C0E0D" w:rsidP="00251BBE">
      <w:pPr>
        <w:pStyle w:val="ListParagraph"/>
        <w:numPr>
          <w:ilvl w:val="0"/>
          <w:numId w:val="3"/>
        </w:numPr>
        <w:spacing w:after="0" w:line="480" w:lineRule="auto"/>
        <w:jc w:val="both"/>
        <w:rPr>
          <w:rFonts w:ascii="Times New Roman" w:hAnsi="Times New Roman" w:cs="Times New Roman"/>
          <w:sz w:val="24"/>
          <w:szCs w:val="24"/>
        </w:rPr>
      </w:pPr>
      <w:r w:rsidRPr="00251BBE">
        <w:rPr>
          <w:rFonts w:ascii="Times New Roman" w:hAnsi="Times New Roman" w:cs="Times New Roman"/>
          <w:sz w:val="24"/>
          <w:szCs w:val="24"/>
        </w:rPr>
        <w:t xml:space="preserve">Untuk mengetahui pengaruh pembiayaan </w:t>
      </w:r>
      <w:r w:rsidRPr="00251BBE">
        <w:rPr>
          <w:rFonts w:ascii="Times New Roman" w:hAnsi="Times New Roman" w:cs="Times New Roman"/>
          <w:i/>
          <w:sz w:val="24"/>
          <w:szCs w:val="24"/>
        </w:rPr>
        <w:t>murabahah</w:t>
      </w:r>
      <w:r w:rsidRPr="00251BBE">
        <w:rPr>
          <w:rFonts w:ascii="Times New Roman" w:hAnsi="Times New Roman" w:cs="Times New Roman"/>
          <w:sz w:val="24"/>
          <w:szCs w:val="24"/>
        </w:rPr>
        <w:t xml:space="preserve"> dan </w:t>
      </w:r>
      <w:r w:rsidRPr="00251BBE">
        <w:rPr>
          <w:rFonts w:ascii="Times New Roman" w:hAnsi="Times New Roman" w:cs="Times New Roman"/>
          <w:i/>
          <w:sz w:val="24"/>
          <w:szCs w:val="24"/>
        </w:rPr>
        <w:t>istishna</w:t>
      </w:r>
      <w:r w:rsidRPr="00251BBE">
        <w:rPr>
          <w:rFonts w:ascii="Times New Roman" w:hAnsi="Times New Roman" w:cs="Times New Roman"/>
          <w:sz w:val="24"/>
          <w:szCs w:val="24"/>
        </w:rPr>
        <w:t xml:space="preserve"> terhadap pendapatan </w:t>
      </w:r>
      <w:r w:rsidRPr="00251BBE">
        <w:rPr>
          <w:rFonts w:ascii="Times New Roman" w:hAnsi="Times New Roman" w:cs="Times New Roman"/>
          <w:i/>
          <w:sz w:val="24"/>
          <w:szCs w:val="24"/>
        </w:rPr>
        <w:t>margin</w:t>
      </w:r>
      <w:r w:rsidRPr="00251BBE">
        <w:rPr>
          <w:rFonts w:ascii="Times New Roman" w:hAnsi="Times New Roman" w:cs="Times New Roman"/>
          <w:sz w:val="24"/>
          <w:szCs w:val="24"/>
        </w:rPr>
        <w:t xml:space="preserve"> </w:t>
      </w:r>
      <w:r w:rsidR="001C687D" w:rsidRPr="00251BBE">
        <w:rPr>
          <w:rFonts w:ascii="Times New Roman" w:hAnsi="Times New Roman" w:cs="Times New Roman"/>
          <w:sz w:val="24"/>
          <w:szCs w:val="24"/>
        </w:rPr>
        <w:t xml:space="preserve">secara simultan </w:t>
      </w:r>
      <w:r w:rsidRPr="00251BBE">
        <w:rPr>
          <w:rFonts w:ascii="Times New Roman" w:hAnsi="Times New Roman" w:cs="Times New Roman"/>
          <w:sz w:val="24"/>
          <w:szCs w:val="24"/>
        </w:rPr>
        <w:t xml:space="preserve">pada </w:t>
      </w:r>
      <w:r w:rsidR="00646D16">
        <w:rPr>
          <w:rFonts w:ascii="Times New Roman" w:hAnsi="Times New Roman" w:cs="Times New Roman"/>
          <w:sz w:val="24"/>
          <w:szCs w:val="24"/>
        </w:rPr>
        <w:t>PT. Bank Tabungan Negara (Syariah)</w:t>
      </w:r>
      <w:r w:rsidRPr="00251BBE">
        <w:rPr>
          <w:rFonts w:ascii="Times New Roman" w:hAnsi="Times New Roman" w:cs="Times New Roman"/>
          <w:sz w:val="24"/>
          <w:szCs w:val="24"/>
        </w:rPr>
        <w:t>Tahun 2012-2016.</w:t>
      </w:r>
    </w:p>
    <w:p w:rsidR="007B6D06" w:rsidRPr="007B6D06" w:rsidRDefault="007B6D06" w:rsidP="007B6D06">
      <w:pPr>
        <w:spacing w:after="0" w:line="480" w:lineRule="auto"/>
        <w:jc w:val="both"/>
        <w:rPr>
          <w:rFonts w:ascii="Times New Roman" w:hAnsi="Times New Roman" w:cs="Times New Roman"/>
          <w:sz w:val="24"/>
          <w:szCs w:val="24"/>
        </w:rPr>
      </w:pPr>
    </w:p>
    <w:p w:rsidR="008C0E0D" w:rsidRDefault="008C0E0D" w:rsidP="008C0E0D">
      <w:pPr>
        <w:spacing w:after="0" w:line="480" w:lineRule="auto"/>
        <w:jc w:val="both"/>
        <w:rPr>
          <w:rFonts w:ascii="Times New Roman" w:hAnsi="Times New Roman" w:cs="Times New Roman"/>
          <w:b/>
          <w:sz w:val="24"/>
          <w:szCs w:val="24"/>
        </w:rPr>
      </w:pPr>
      <w:r w:rsidRPr="00B26121">
        <w:rPr>
          <w:rFonts w:ascii="Times New Roman" w:hAnsi="Times New Roman" w:cs="Times New Roman"/>
          <w:b/>
          <w:sz w:val="24"/>
          <w:szCs w:val="24"/>
        </w:rPr>
        <w:t xml:space="preserve">1.4 </w:t>
      </w:r>
      <w:r>
        <w:rPr>
          <w:rFonts w:ascii="Times New Roman" w:hAnsi="Times New Roman" w:cs="Times New Roman"/>
          <w:b/>
          <w:sz w:val="24"/>
          <w:szCs w:val="24"/>
        </w:rPr>
        <w:tab/>
      </w:r>
      <w:r w:rsidRPr="00B26121">
        <w:rPr>
          <w:rFonts w:ascii="Times New Roman" w:hAnsi="Times New Roman" w:cs="Times New Roman"/>
          <w:b/>
          <w:sz w:val="24"/>
          <w:szCs w:val="24"/>
        </w:rPr>
        <w:t>Kegunaan Penelitian</w:t>
      </w:r>
    </w:p>
    <w:p w:rsidR="008C0E0D" w:rsidRDefault="008C0E0D" w:rsidP="008C0E0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Berdasarkan maksud dan tujuan yang ingin dicapai dalam penelitian ini, maka diharapkan dapat berguna bagi semua pihak yang berkaitan dan berkepentingan dengan penelitian ini baik secara teoritis maupun praktis : </w:t>
      </w:r>
    </w:p>
    <w:p w:rsidR="008C0E0D" w:rsidRPr="00C469D7" w:rsidRDefault="008C0E0D" w:rsidP="008C0E0D">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Kegunaan </w:t>
      </w:r>
      <w:r w:rsidRPr="00C469D7">
        <w:rPr>
          <w:rFonts w:ascii="Times New Roman" w:hAnsi="Times New Roman" w:cs="Times New Roman"/>
          <w:sz w:val="24"/>
          <w:szCs w:val="24"/>
        </w:rPr>
        <w:t>Teoritis</w:t>
      </w:r>
    </w:p>
    <w:p w:rsidR="008C0E0D" w:rsidRDefault="008C0E0D" w:rsidP="008C0E0D">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Secara teoritis, diharapkan penelitian ini untuk memperkaya ilmu pengetahuan, sehingga penelitian ini dapat dijadikan referensi atau masukan bagi peneliti lainnya.</w:t>
      </w:r>
    </w:p>
    <w:p w:rsidR="008C0E0D" w:rsidRPr="00C469D7" w:rsidRDefault="008C0E0D" w:rsidP="008C0E0D">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Kegunaan </w:t>
      </w:r>
      <w:r w:rsidRPr="00C469D7">
        <w:rPr>
          <w:rFonts w:ascii="Times New Roman" w:hAnsi="Times New Roman" w:cs="Times New Roman"/>
          <w:sz w:val="24"/>
          <w:szCs w:val="24"/>
        </w:rPr>
        <w:t>Praktis</w:t>
      </w:r>
    </w:p>
    <w:p w:rsidR="008C0E0D" w:rsidRDefault="008C0E0D" w:rsidP="008C0E0D">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Secara praktis, hasil dari penelitian ini diharapkan dapat menjadi masukan bagi pihak bank agar dapat meningkatkan kinerja keuangan bank dari segi manajemen keuangannya, khususnya pada bank syariah dalam mengelola kinerja keuangan dan pembiayaannya.</w:t>
      </w:r>
    </w:p>
    <w:p w:rsidR="008C0E0D" w:rsidRDefault="008C0E0D" w:rsidP="008C0E0D">
      <w:pPr>
        <w:spacing w:after="0" w:line="480" w:lineRule="auto"/>
        <w:jc w:val="both"/>
        <w:rPr>
          <w:rFonts w:ascii="Times New Roman" w:hAnsi="Times New Roman" w:cs="Times New Roman"/>
          <w:sz w:val="24"/>
          <w:szCs w:val="24"/>
        </w:rPr>
      </w:pPr>
    </w:p>
    <w:p w:rsidR="008C0E0D" w:rsidRDefault="008C0E0D" w:rsidP="008C0E0D">
      <w:pPr>
        <w:spacing w:after="0" w:line="480" w:lineRule="auto"/>
        <w:jc w:val="both"/>
        <w:rPr>
          <w:rFonts w:ascii="Times New Roman" w:hAnsi="Times New Roman" w:cs="Times New Roman"/>
          <w:b/>
          <w:sz w:val="24"/>
          <w:szCs w:val="24"/>
        </w:rPr>
      </w:pPr>
      <w:r w:rsidRPr="0039369E">
        <w:rPr>
          <w:rFonts w:ascii="Times New Roman" w:hAnsi="Times New Roman" w:cs="Times New Roman"/>
          <w:b/>
          <w:sz w:val="24"/>
          <w:szCs w:val="24"/>
        </w:rPr>
        <w:t xml:space="preserve">1.5 </w:t>
      </w:r>
      <w:r w:rsidR="00B20827">
        <w:rPr>
          <w:rFonts w:ascii="Times New Roman" w:hAnsi="Times New Roman" w:cs="Times New Roman"/>
          <w:b/>
          <w:sz w:val="24"/>
          <w:szCs w:val="24"/>
        </w:rPr>
        <w:tab/>
      </w:r>
      <w:r w:rsidRPr="0039369E">
        <w:rPr>
          <w:rFonts w:ascii="Times New Roman" w:hAnsi="Times New Roman" w:cs="Times New Roman"/>
          <w:b/>
          <w:sz w:val="24"/>
          <w:szCs w:val="24"/>
        </w:rPr>
        <w:t>Lokasi dan Waktu Penelitian</w:t>
      </w:r>
    </w:p>
    <w:p w:rsidR="00DA3DCC" w:rsidRPr="008C0E0D" w:rsidRDefault="008C0E0D" w:rsidP="008C0E0D">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Tempat yang dijadikan lokasi penelitian ini adalah PT. Bank Tabungan Negara (Syariah) dan data yang digunakan merupakan laporan keuangan PT. Bank </w:t>
      </w:r>
      <w:r>
        <w:rPr>
          <w:rFonts w:ascii="Times New Roman" w:hAnsi="Times New Roman" w:cs="Times New Roman"/>
          <w:sz w:val="24"/>
          <w:szCs w:val="24"/>
        </w:rPr>
        <w:lastRenderedPageBreak/>
        <w:t xml:space="preserve">Tabungan Negara (Syariah) melalui website resmi PT. Bank Tabungan Negara (Syariah) </w:t>
      </w:r>
      <w:r w:rsidR="00051C70">
        <w:rPr>
          <w:rFonts w:ascii="Times New Roman" w:hAnsi="Times New Roman" w:cs="Times New Roman"/>
          <w:sz w:val="24"/>
          <w:szCs w:val="24"/>
        </w:rPr>
        <w:t>www.btn.co.id, website resmi Otoritas Jasa Keuangan (OJK)</w:t>
      </w:r>
      <w:r w:rsidR="007B6D06">
        <w:rPr>
          <w:rFonts w:ascii="Times New Roman" w:hAnsi="Times New Roman" w:cs="Times New Roman"/>
          <w:sz w:val="24"/>
          <w:szCs w:val="24"/>
        </w:rPr>
        <w:t xml:space="preserve"> </w:t>
      </w:r>
      <w:r w:rsidR="007B6D06" w:rsidRPr="00051C70">
        <w:rPr>
          <w:rFonts w:ascii="Times New Roman" w:hAnsi="Times New Roman" w:cs="Times New Roman"/>
          <w:sz w:val="24"/>
          <w:szCs w:val="24"/>
        </w:rPr>
        <w:t>www.ojk.go.id</w:t>
      </w:r>
      <w:r w:rsidR="00051C70">
        <w:rPr>
          <w:rFonts w:ascii="Times New Roman" w:hAnsi="Times New Roman" w:cs="Times New Roman"/>
          <w:sz w:val="24"/>
          <w:szCs w:val="24"/>
        </w:rPr>
        <w:t>,</w:t>
      </w:r>
      <w:r w:rsidR="007B6D06">
        <w:rPr>
          <w:rFonts w:ascii="Times New Roman" w:hAnsi="Times New Roman" w:cs="Times New Roman"/>
          <w:sz w:val="24"/>
          <w:szCs w:val="24"/>
        </w:rPr>
        <w:t xml:space="preserve"> </w:t>
      </w:r>
      <w:r w:rsidR="00051C70">
        <w:rPr>
          <w:rFonts w:ascii="Times New Roman" w:hAnsi="Times New Roman" w:cs="Times New Roman"/>
          <w:sz w:val="24"/>
          <w:szCs w:val="24"/>
        </w:rPr>
        <w:t xml:space="preserve">website resmi Bank Indonesia (BI) </w:t>
      </w:r>
      <w:r w:rsidR="007B6D06" w:rsidRPr="00051C70">
        <w:rPr>
          <w:rFonts w:ascii="Times New Roman" w:hAnsi="Times New Roman" w:cs="Times New Roman"/>
          <w:sz w:val="24"/>
          <w:szCs w:val="24"/>
        </w:rPr>
        <w:t>www.bi.go.id</w:t>
      </w:r>
      <w:r w:rsidR="00051C70">
        <w:rPr>
          <w:rFonts w:ascii="Times New Roman" w:hAnsi="Times New Roman" w:cs="Times New Roman"/>
          <w:sz w:val="24"/>
          <w:szCs w:val="24"/>
        </w:rPr>
        <w:t>.</w:t>
      </w:r>
      <w:r w:rsidR="007B6D06">
        <w:rPr>
          <w:rFonts w:ascii="Times New Roman" w:hAnsi="Times New Roman" w:cs="Times New Roman"/>
          <w:sz w:val="24"/>
          <w:szCs w:val="24"/>
        </w:rPr>
        <w:t xml:space="preserve"> S</w:t>
      </w:r>
      <w:r>
        <w:rPr>
          <w:rFonts w:ascii="Times New Roman" w:hAnsi="Times New Roman" w:cs="Times New Roman"/>
          <w:sz w:val="24"/>
          <w:szCs w:val="24"/>
        </w:rPr>
        <w:t>edangkan waktu penelitian yang dim</w:t>
      </w:r>
      <w:bookmarkStart w:id="0" w:name="_GoBack"/>
      <w:bookmarkEnd w:id="0"/>
      <w:r>
        <w:rPr>
          <w:rFonts w:ascii="Times New Roman" w:hAnsi="Times New Roman" w:cs="Times New Roman"/>
          <w:sz w:val="24"/>
          <w:szCs w:val="24"/>
        </w:rPr>
        <w:t>ulai pada bulan Maret 2018 sampai dengan selesai.</w:t>
      </w:r>
    </w:p>
    <w:sectPr w:rsidR="00DA3DCC" w:rsidRPr="008C0E0D" w:rsidSect="00367B90">
      <w:footerReference w:type="default" r:id="rId7"/>
      <w:footerReference w:type="first" r:id="rId8"/>
      <w:pgSz w:w="11906" w:h="16838"/>
      <w:pgMar w:top="1701" w:right="1701" w:bottom="1701" w:left="226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83F" w:rsidRDefault="00EB783F" w:rsidP="00367B90">
      <w:pPr>
        <w:spacing w:after="0" w:line="240" w:lineRule="auto"/>
      </w:pPr>
      <w:r>
        <w:separator/>
      </w:r>
    </w:p>
  </w:endnote>
  <w:endnote w:type="continuationSeparator" w:id="0">
    <w:p w:rsidR="00EB783F" w:rsidRDefault="00EB783F" w:rsidP="00367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6724102"/>
      <w:docPartObj>
        <w:docPartGallery w:val="Page Numbers (Bottom of Page)"/>
        <w:docPartUnique/>
      </w:docPartObj>
    </w:sdtPr>
    <w:sdtEndPr>
      <w:rPr>
        <w:noProof/>
      </w:rPr>
    </w:sdtEndPr>
    <w:sdtContent>
      <w:p w:rsidR="00367B90" w:rsidRDefault="00367B90">
        <w:pPr>
          <w:pStyle w:val="Footer"/>
          <w:jc w:val="right"/>
        </w:pPr>
        <w:r>
          <w:fldChar w:fldCharType="begin"/>
        </w:r>
        <w:r>
          <w:instrText xml:space="preserve"> PAGE   \* MERGEFORMAT </w:instrText>
        </w:r>
        <w:r>
          <w:fldChar w:fldCharType="separate"/>
        </w:r>
        <w:r w:rsidR="00802000">
          <w:rPr>
            <w:noProof/>
          </w:rPr>
          <w:t>13</w:t>
        </w:r>
        <w:r>
          <w:rPr>
            <w:noProof/>
          </w:rPr>
          <w:fldChar w:fldCharType="end"/>
        </w:r>
      </w:p>
    </w:sdtContent>
  </w:sdt>
  <w:p w:rsidR="00367B90" w:rsidRDefault="00367B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2461551"/>
      <w:docPartObj>
        <w:docPartGallery w:val="Page Numbers (Bottom of Page)"/>
        <w:docPartUnique/>
      </w:docPartObj>
    </w:sdtPr>
    <w:sdtEndPr>
      <w:rPr>
        <w:noProof/>
      </w:rPr>
    </w:sdtEndPr>
    <w:sdtContent>
      <w:p w:rsidR="00367B90" w:rsidRDefault="00367B90">
        <w:pPr>
          <w:pStyle w:val="Footer"/>
          <w:jc w:val="center"/>
        </w:pPr>
        <w:r>
          <w:fldChar w:fldCharType="begin"/>
        </w:r>
        <w:r>
          <w:instrText xml:space="preserve"> PAGE   \* MERGEFORMAT </w:instrText>
        </w:r>
        <w:r>
          <w:fldChar w:fldCharType="separate"/>
        </w:r>
        <w:r w:rsidR="00583C74">
          <w:rPr>
            <w:noProof/>
          </w:rPr>
          <w:t>1</w:t>
        </w:r>
        <w:r>
          <w:rPr>
            <w:noProof/>
          </w:rPr>
          <w:fldChar w:fldCharType="end"/>
        </w:r>
      </w:p>
    </w:sdtContent>
  </w:sdt>
  <w:p w:rsidR="00367B90" w:rsidRDefault="00367B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83F" w:rsidRDefault="00EB783F" w:rsidP="00367B90">
      <w:pPr>
        <w:spacing w:after="0" w:line="240" w:lineRule="auto"/>
      </w:pPr>
      <w:r>
        <w:separator/>
      </w:r>
    </w:p>
  </w:footnote>
  <w:footnote w:type="continuationSeparator" w:id="0">
    <w:p w:rsidR="00EB783F" w:rsidRDefault="00EB783F" w:rsidP="00367B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E102C"/>
    <w:multiLevelType w:val="hybridMultilevel"/>
    <w:tmpl w:val="4DE2422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213D4BE1"/>
    <w:multiLevelType w:val="hybridMultilevel"/>
    <w:tmpl w:val="2234AF2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764B78E5"/>
    <w:multiLevelType w:val="hybridMultilevel"/>
    <w:tmpl w:val="5E4604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E0D"/>
    <w:rsid w:val="00051C70"/>
    <w:rsid w:val="000F5D3E"/>
    <w:rsid w:val="001C3352"/>
    <w:rsid w:val="001C687D"/>
    <w:rsid w:val="00251BBE"/>
    <w:rsid w:val="00253683"/>
    <w:rsid w:val="00254082"/>
    <w:rsid w:val="003037C3"/>
    <w:rsid w:val="00354D79"/>
    <w:rsid w:val="00367B90"/>
    <w:rsid w:val="003907D5"/>
    <w:rsid w:val="003A2042"/>
    <w:rsid w:val="003A4EBA"/>
    <w:rsid w:val="003C04E7"/>
    <w:rsid w:val="003C54F3"/>
    <w:rsid w:val="004B3FE4"/>
    <w:rsid w:val="004E7D37"/>
    <w:rsid w:val="00576637"/>
    <w:rsid w:val="00583C74"/>
    <w:rsid w:val="005A56F1"/>
    <w:rsid w:val="00646D16"/>
    <w:rsid w:val="0067678F"/>
    <w:rsid w:val="006A1C95"/>
    <w:rsid w:val="006B2E7F"/>
    <w:rsid w:val="00701F39"/>
    <w:rsid w:val="0078326A"/>
    <w:rsid w:val="007B6D06"/>
    <w:rsid w:val="007C435A"/>
    <w:rsid w:val="00802000"/>
    <w:rsid w:val="0084005F"/>
    <w:rsid w:val="008763AD"/>
    <w:rsid w:val="008C0E0D"/>
    <w:rsid w:val="0091768F"/>
    <w:rsid w:val="0096557B"/>
    <w:rsid w:val="009A0E5C"/>
    <w:rsid w:val="00A37C38"/>
    <w:rsid w:val="00A37CAB"/>
    <w:rsid w:val="00A772B7"/>
    <w:rsid w:val="00A82B4A"/>
    <w:rsid w:val="00A84F87"/>
    <w:rsid w:val="00AD4967"/>
    <w:rsid w:val="00AF28EC"/>
    <w:rsid w:val="00B20827"/>
    <w:rsid w:val="00BE5489"/>
    <w:rsid w:val="00C87113"/>
    <w:rsid w:val="00D56CBB"/>
    <w:rsid w:val="00DA3DCC"/>
    <w:rsid w:val="00DF717B"/>
    <w:rsid w:val="00E41546"/>
    <w:rsid w:val="00EB783F"/>
    <w:rsid w:val="00F74EED"/>
    <w:rsid w:val="00FE7740"/>
    <w:rsid w:val="00FF6D2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776EEC-E9A0-404D-93C8-9949AA65B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E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0E0D"/>
    <w:pPr>
      <w:ind w:left="720"/>
      <w:contextualSpacing/>
    </w:pPr>
  </w:style>
  <w:style w:type="table" w:styleId="TableGrid">
    <w:name w:val="Table Grid"/>
    <w:basedOn w:val="TableNormal"/>
    <w:uiPriority w:val="39"/>
    <w:rsid w:val="008C0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C0E0D"/>
    <w:rPr>
      <w:color w:val="0563C1" w:themeColor="hyperlink"/>
      <w:u w:val="single"/>
    </w:rPr>
  </w:style>
  <w:style w:type="paragraph" w:styleId="Header">
    <w:name w:val="header"/>
    <w:basedOn w:val="Normal"/>
    <w:link w:val="HeaderChar"/>
    <w:uiPriority w:val="99"/>
    <w:unhideWhenUsed/>
    <w:rsid w:val="00367B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7B90"/>
  </w:style>
  <w:style w:type="paragraph" w:styleId="Footer">
    <w:name w:val="footer"/>
    <w:basedOn w:val="Normal"/>
    <w:link w:val="FooterChar"/>
    <w:uiPriority w:val="99"/>
    <w:unhideWhenUsed/>
    <w:rsid w:val="00367B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7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395</TotalTime>
  <Pages>14</Pages>
  <Words>3138</Words>
  <Characters>17889</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23</cp:revision>
  <dcterms:created xsi:type="dcterms:W3CDTF">2018-03-19T07:50:00Z</dcterms:created>
  <dcterms:modified xsi:type="dcterms:W3CDTF">2018-07-23T13:34:00Z</dcterms:modified>
</cp:coreProperties>
</file>